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40" w:lineRule="exact"/>
        <w:ind w:left="-141" w:leftChars="-67"/>
        <w:jc w:val="center"/>
        <w:rPr>
          <w:rFonts w:hint="eastAsia" w:ascii="Times New Roman" w:hAnsi="Times New Roman" w:eastAsia="方正小标宋简体" w:cs="Times New Roman"/>
          <w:color w:val="FF0000"/>
          <w:w w:val="70"/>
          <w:sz w:val="84"/>
          <w:szCs w:val="84"/>
        </w:rPr>
      </w:pPr>
      <w:bookmarkStart w:id="0" w:name="Content"/>
      <w:bookmarkEnd w:id="0"/>
      <w:bookmarkStart w:id="1" w:name="doc_mark"/>
      <w:bookmarkEnd w:id="1"/>
      <w:r>
        <w:rPr>
          <w:rFonts w:hint="eastAsia" w:ascii="Times New Roman" w:hAnsi="Times New Roman" w:eastAsia="方正小标宋简体" w:cs="Times New Roman"/>
          <w:color w:val="FF0000"/>
          <w:spacing w:val="1"/>
          <w:w w:val="80"/>
          <w:kern w:val="0"/>
          <w:sz w:val="84"/>
          <w:szCs w:val="84"/>
          <w:fitText w:val="8760" w:id="677005514"/>
        </w:rPr>
        <w:t>中共湖南省地质院</w:t>
      </w:r>
      <w:r>
        <w:rPr>
          <w:rFonts w:hint="eastAsia" w:ascii="Times New Roman" w:hAnsi="Times New Roman" w:eastAsia="方正小标宋简体" w:cs="Times New Roman"/>
          <w:color w:val="FF0000"/>
          <w:spacing w:val="1"/>
          <w:w w:val="80"/>
          <w:kern w:val="0"/>
          <w:sz w:val="84"/>
          <w:szCs w:val="84"/>
          <w:fitText w:val="8760" w:id="677005514"/>
          <w:lang w:eastAsia="zh-CN"/>
        </w:rPr>
        <w:t>机关</w:t>
      </w:r>
      <w:r>
        <w:rPr>
          <w:rFonts w:hint="eastAsia" w:ascii="Times New Roman" w:hAnsi="Times New Roman" w:eastAsia="方正小标宋简体" w:cs="Times New Roman"/>
          <w:color w:val="FF0000"/>
          <w:spacing w:val="1"/>
          <w:w w:val="80"/>
          <w:kern w:val="0"/>
          <w:sz w:val="84"/>
          <w:szCs w:val="84"/>
          <w:fitText w:val="8760" w:id="677005514"/>
        </w:rPr>
        <w:t>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Times New Roman" w:hAnsi="Times New Roman" w:eastAsia="方正小标宋简体" w:cs="方正小标宋简体"/>
          <w:b w:val="0"/>
          <w:bCs w:val="0"/>
          <w:sz w:val="44"/>
          <w:szCs w:val="44"/>
        </w:rPr>
        <mc:AlternateContent>
          <mc:Choice Requires="wps">
            <w:drawing>
              <wp:anchor distT="0" distB="0" distL="114300" distR="114300" simplePos="0" relativeHeight="251659264" behindDoc="0" locked="0" layoutInCell="1" allowOverlap="1">
                <wp:simplePos x="0" y="0"/>
                <wp:positionH relativeFrom="margin">
                  <wp:posOffset>-227965</wp:posOffset>
                </wp:positionH>
                <wp:positionV relativeFrom="paragraph">
                  <wp:posOffset>276860</wp:posOffset>
                </wp:positionV>
                <wp:extent cx="6000750" cy="0"/>
                <wp:effectExtent l="0" t="28575" r="3810" b="32385"/>
                <wp:wrapNone/>
                <wp:docPr id="3" name="直接连接符 3"/>
                <wp:cNvGraphicFramePr/>
                <a:graphic xmlns:a="http://schemas.openxmlformats.org/drawingml/2006/main">
                  <a:graphicData uri="http://schemas.microsoft.com/office/word/2010/wordprocessingShape">
                    <wps:wsp>
                      <wps:cNvCnPr/>
                      <wps:spPr>
                        <a:xfrm>
                          <a:off x="0" y="0"/>
                          <a:ext cx="6000750" cy="0"/>
                        </a:xfrm>
                        <a:prstGeom prst="line">
                          <a:avLst/>
                        </a:prstGeom>
                        <a:ln w="57150" cap="flat" cmpd="thickThin">
                          <a:solidFill>
                            <a:srgbClr val="FF0000"/>
                          </a:solidFill>
                          <a:prstDash val="solid"/>
                          <a:miter/>
                          <a:headEnd type="none" w="med" len="med"/>
                          <a:tailEnd type="none" w="med" len="med"/>
                        </a:ln>
                        <a:effectLst/>
                      </wps:spPr>
                      <wps:bodyPr upright="1"/>
                    </wps:wsp>
                  </a:graphicData>
                </a:graphic>
              </wp:anchor>
            </w:drawing>
          </mc:Choice>
          <mc:Fallback>
            <w:pict>
              <v:line id="_x0000_s1026" o:spid="_x0000_s1026" o:spt="20" style="position:absolute;left:0pt;margin-left:-17.95pt;margin-top:21.8pt;height:0pt;width:472.5pt;mso-position-horizontal-relative:margin;z-index:251659264;mso-width-relative:page;mso-height-relative:page;" filled="f" stroked="t" coordsize="21600,21600" o:gfxdata="UEsDBAoAAAAAAIdO4kAAAAAAAAAAAAAAAAAEAAAAZHJzL1BLAwQUAAAACACHTuJAVmdQY9gAAAAJ&#10;AQAADwAAAGRycy9kb3ducmV2LnhtbE2Py07DMBBF90j8gzVI7Fo7BAIJcbpAoSuoRHmsJ/GQhMZ2&#10;arsP+HqMWMByZo7unFsujnpke3J+sEZCMhfAyLRWDaaT8PJ8P7sB5gMahaM1JOGTPCyq05MSC2UP&#10;5on269CxGGJ8gRL6EKaCc9/2pNHP7UQm3t6t0xji6DquHB5iuB75hRAZ1ziY+KHHie56ajfrnZbw&#10;5prrr+yxxtcPWj5s63SzXS1rKc/PEnELLNAx/MHwox/VoYpOjd0Z5dkoYZZe5RGVcJlmwCKQizwB&#10;1vwueFXy/w2qb1BLAwQUAAAACACHTuJABcy0zgQCAAADBAAADgAAAGRycy9lMm9Eb2MueG1srVPN&#10;bhMxEL4j8Q6W72Q3rdqiVTY9NIQLgkiUB5h4Z7MW/pPtZJOX4AWQuMGJI3fepuUxGHu3KZRLDly8&#10;tufbb+b7Zjy73mvFduiDtKbm00nJGRphG2k2Nf9wu3zxkrMQwTSgrMGaHzDw6/nzZ7PeVXhmO6sa&#10;9IxITKh6V/MuRlcVRRAdaggT69BQsLVeQ6Sj3xSNh57YtSrOyvKy6K1vnLcCQ6DbxRDkI6M/hdC2&#10;rRS4sGKr0cSB1aOCSJJCJ13g81xt26KI79o2YGSq5qQ05pWS0H6d1mI+g2rjwXVSjCXAKSU80aRB&#10;Gkp6pFpABLb18h8qLYW3wbZxIqwuBiHZEVIxLZ94874Dh1kLWR3c0fTw/2jF293KM9nU/JwzA5oa&#10;fv/5x92nr79+fqH1/vs3dp5M6l2oCHtjVn48BbfySfG+9Tp9SQvbZ2MPR2NxH5mgy8uyLK8uyHPx&#10;ECsef3Q+xNdoNUubmitpkmaoYPcmREpG0AdIulaG9TW/uJpmPqAJbKnzRK0dqYjUx4+33diNYJVs&#10;llKp9GPwm/WN8mwHNAvLJZWU20/0f8FSrgWEbsDl0DAlWkZM4qHqEJpXpmHx4MgvQ8+Ep5o0Npwp&#10;pFeVdhkZQapTkFSEMoka88yOwpPpg81pt7bNgXq1dV5uOjJqmlIUKUKzkW0a5zgN35/njHp8u/P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mdQY9gAAAAJAQAADwAAAAAAAAABACAAAAAiAAAAZHJz&#10;L2Rvd25yZXYueG1sUEsBAhQAFAAAAAgAh07iQAXMtM4EAgAAAwQAAA4AAAAAAAAAAQAgAAAAJwEA&#10;AGRycy9lMm9Eb2MueG1sUEsFBgAAAAAGAAYAWQEAAJ0FAAAAAA==&#10;">
                <v:fill on="f" focussize="0,0"/>
                <v:stroke weight="4.5pt" color="#FF0000" linestyle="thickThin" joinstyle="miter"/>
                <v:imagedata o:title=""/>
                <o:lock v:ext="edit" aspectratio="f"/>
              </v:line>
            </w:pict>
          </mc:Fallback>
        </mc:AlternateContent>
      </w:r>
    </w:p>
    <w:p>
      <w:pPr>
        <w:jc w:val="center"/>
        <w:rPr>
          <w:rFonts w:hint="eastAsia" w:ascii="方正小标宋简体" w:hAnsi="方正小标宋简体" w:eastAsia="方正小标宋简体" w:cs="方正小标宋简体"/>
          <w:sz w:val="10"/>
          <w:szCs w:val="10"/>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关于下发</w:t>
      </w:r>
      <w:r>
        <w:rPr>
          <w:rFonts w:hint="eastAsia" w:ascii="方正小标宋简体" w:hAnsi="方正小标宋简体" w:eastAsia="方正小标宋简体" w:cs="方正小标宋简体"/>
          <w:sz w:val="44"/>
          <w:szCs w:val="44"/>
          <w:lang w:val="en-US" w:eastAsia="zh-CN"/>
        </w:rPr>
        <w:t>2023年度</w:t>
      </w:r>
      <w:r>
        <w:rPr>
          <w:rFonts w:hint="eastAsia" w:ascii="方正小标宋简体" w:hAnsi="方正小标宋简体" w:eastAsia="方正小标宋简体" w:cs="方正小标宋简体"/>
          <w:sz w:val="44"/>
          <w:szCs w:val="44"/>
        </w:rPr>
        <w:t>《院机关文明创建</w:t>
      </w:r>
      <w:r>
        <w:rPr>
          <w:rFonts w:hint="eastAsia" w:ascii="方正小标宋简体" w:hAnsi="方正小标宋简体" w:eastAsia="方正小标宋简体" w:cs="方正小标宋简体"/>
          <w:sz w:val="44"/>
          <w:szCs w:val="44"/>
          <w:lang w:val="en-US" w:eastAsia="zh-CN"/>
        </w:rPr>
        <w:t>任务</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分解表</w:t>
      </w:r>
      <w:r>
        <w:rPr>
          <w:rFonts w:hint="eastAsia" w:ascii="方正小标宋简体" w:hAnsi="方正小标宋简体" w:eastAsia="方正小标宋简体" w:cs="方正小标宋简体"/>
          <w:sz w:val="44"/>
          <w:szCs w:val="44"/>
        </w:rPr>
        <w:t>》的通知</w:t>
      </w:r>
    </w:p>
    <w:p>
      <w:pPr>
        <w:jc w:val="both"/>
        <w:rPr>
          <w:rFonts w:hint="eastAsia" w:ascii="方正小标宋简体" w:hAnsi="方正小标宋简体" w:eastAsia="方正小标宋简体" w:cs="方正小标宋简体"/>
          <w:sz w:val="44"/>
          <w:szCs w:val="44"/>
        </w:rPr>
      </w:pP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院机关各部门：</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根据省直机关文明办《省直机关文明单位动态管理指导性操作细则（202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年度）》，结合院机关工作实际和各部室职能职责，现将202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年度《院机关文明创建任务分解表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暂定稿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》下发给你们，请认真遵照执行并严格按照时间节点提供佐证资料。</w:t>
      </w:r>
    </w:p>
    <w:p>
      <w:pPr>
        <w:jc w:val="both"/>
        <w:rPr>
          <w:rFonts w:hint="eastAsia" w:ascii="仿宋_GB2312" w:hAnsi="仿宋_GB2312" w:eastAsia="仿宋_GB2312" w:cs="仿宋_GB2312"/>
          <w:sz w:val="32"/>
          <w:szCs w:val="32"/>
        </w:rPr>
      </w:pP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2023年度</w:t>
      </w:r>
      <w:r>
        <w:rPr>
          <w:rFonts w:hint="eastAsia" w:ascii="仿宋_GB2312" w:hAnsi="仿宋_GB2312" w:eastAsia="仿宋_GB2312" w:cs="仿宋_GB2312"/>
          <w:sz w:val="32"/>
          <w:szCs w:val="32"/>
        </w:rPr>
        <w:t>院机关文明创建任务分解表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暂定稿</w:t>
      </w:r>
      <w:r>
        <w:rPr>
          <w:rFonts w:hint="eastAsia" w:ascii="仿宋_GB2312" w:hAnsi="仿宋_GB2312" w:eastAsia="仿宋_GB2312" w:cs="仿宋_GB2312"/>
          <w:sz w:val="32"/>
          <w:szCs w:val="32"/>
          <w:lang w:eastAsia="zh-CN"/>
        </w:rPr>
        <w:t>）</w:t>
      </w: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院机关精神文明建设领导小组办公室    </w:t>
      </w:r>
    </w:p>
    <w:p>
      <w:pPr>
        <w:jc w:val="both"/>
        <w:rPr>
          <w:rFonts w:hint="eastAsia" w:ascii="仿宋_GB2312" w:hAnsi="仿宋_GB2312" w:eastAsia="仿宋_GB2312" w:cs="仿宋_GB2312"/>
          <w:sz w:val="32"/>
          <w:szCs w:val="32"/>
          <w:lang w:val="en-US" w:eastAsia="zh-CN"/>
        </w:rPr>
        <w:sectPr>
          <w:pgSz w:w="11906" w:h="16838"/>
          <w:pgMar w:top="2098" w:right="1474" w:bottom="1984" w:left="1587" w:header="851" w:footer="992" w:gutter="0"/>
          <w:cols w:space="425" w:num="1"/>
          <w:docGrid w:type="lines" w:linePitch="312" w:charSpace="0"/>
        </w:sectPr>
      </w:pPr>
      <w:r>
        <w:rPr>
          <w:rFonts w:hint="eastAsia" w:ascii="Times New Roman" w:hAnsi="Times New Roman" w:eastAsia="方正小标宋简体" w:cs="方正小标宋简体"/>
          <w:b w:val="0"/>
          <w:bCs w:val="0"/>
          <w:sz w:val="44"/>
          <w:szCs w:val="44"/>
        </w:rPr>
        <mc:AlternateContent>
          <mc:Choice Requires="wps">
            <w:drawing>
              <wp:anchor distT="0" distB="0" distL="114300" distR="114300" simplePos="0" relativeHeight="251660288" behindDoc="0" locked="0" layoutInCell="1" allowOverlap="1">
                <wp:simplePos x="0" y="0"/>
                <wp:positionH relativeFrom="margin">
                  <wp:posOffset>-253365</wp:posOffset>
                </wp:positionH>
                <wp:positionV relativeFrom="paragraph">
                  <wp:posOffset>1438910</wp:posOffset>
                </wp:positionV>
                <wp:extent cx="6084570" cy="1270"/>
                <wp:effectExtent l="0" t="28575" r="11430" b="31115"/>
                <wp:wrapNone/>
                <wp:docPr id="5" name="直接连接符 5"/>
                <wp:cNvGraphicFramePr/>
                <a:graphic xmlns:a="http://schemas.openxmlformats.org/drawingml/2006/main">
                  <a:graphicData uri="http://schemas.microsoft.com/office/word/2010/wordprocessingShape">
                    <wps:wsp>
                      <wps:cNvCnPr/>
                      <wps:spPr>
                        <a:xfrm flipV="1">
                          <a:off x="0" y="0"/>
                          <a:ext cx="6084570" cy="1270"/>
                        </a:xfrm>
                        <a:prstGeom prst="line">
                          <a:avLst/>
                        </a:prstGeom>
                        <a:ln w="57150" cap="flat" cmpd="thinThick">
                          <a:solidFill>
                            <a:srgbClr val="FF0000"/>
                          </a:solidFill>
                          <a:prstDash val="solid"/>
                          <a:miter/>
                          <a:headEnd type="none" w="med" len="med"/>
                          <a:tailEnd type="none" w="med" len="med"/>
                        </a:ln>
                        <a:effectLst/>
                      </wps:spPr>
                      <wps:bodyPr upright="1"/>
                    </wps:wsp>
                  </a:graphicData>
                </a:graphic>
              </wp:anchor>
            </w:drawing>
          </mc:Choice>
          <mc:Fallback>
            <w:pict>
              <v:line id="_x0000_s1026" o:spid="_x0000_s1026" o:spt="20" style="position:absolute;left:0pt;flip:y;margin-left:-19.95pt;margin-top:113.3pt;height:0.1pt;width:479.1pt;mso-position-horizontal-relative:margin;z-index:251660288;mso-width-relative:page;mso-height-relative:page;" filled="f" stroked="t" coordsize="21600,21600" o:gfxdata="UEsDBAoAAAAAAIdO4kAAAAAAAAAAAAAAAAAEAAAAZHJzL1BLAwQUAAAACACHTuJAlJRgadkAAAAL&#10;AQAADwAAAGRycy9kb3ducmV2LnhtbE2PwU7DMAyG70i8Q2QkblvSVqra0nQSA8SB0zaQOGaNaQuN&#10;UyXZ2r09gQscbX/6/f31ZjEjO6PzgyUJyVoAQ2qtHqiT8Hp4WhXAfFCk1WgJJVzQw6a5vqpVpe1M&#10;OzzvQ8diCPlKSehDmCrOfdujUX5tJ6R4+7DOqBBH13Ht1BzDzchTIXJu1EDxQ68m3PbYfu1PRoIT&#10;sx3edvcZPfr5/XnZfr5ckgcpb28ScQcs4BL+YPjRj+rQRKejPZH2bJSwysoyohLSNM+BRaJMigzY&#10;8XdTAG9q/r9D8w1QSwMEFAAAAAgAh07iQJiLi8EOAgAAEAQAAA4AAABkcnMvZTJvRG9jLnhtbK1T&#10;vY4TMRDukXgHyz3ZTUTuTqtsrrgQGgSROOgn/sla+E+2k01eghdAooOKkp634XgMxt4lOo7mCraw&#10;xp5vP8/3zXhxfTSaHESIytmWTic1JcIyx5XdtfTd7frZFSUxgeWgnRUtPYlIr5dPnyx634iZ65zm&#10;IhAksbHpfUu7lHxTVZF1wkCcOC8sJqULBhJuw67iAXpkN7qa1fVF1bvAfXBMxIinqyFJR8bwGEIn&#10;pWJi5djeCJsG1iA0JJQUO+UjXZZqpRQsvZEyikR0S1FpKitegvE2r9VyAc0ugO8UG0uAx5TwQJMB&#10;ZfHSM9UKEpB9UP9QGcWCi06mCXOmGoQUR1DFtH7gzdsOvCha0Oroz6bH/0fLXh82gSje0jklFgw2&#10;/O7T958fv/z68RnXu29fyTyb1PvYIPbGbsK4i34TsuKjDIZIrfx7nKbiAaoix2Lx6WyxOCbC8PCi&#10;vno+v0T3GeamM4yQrhpYMpsPMb0UzpActFQrmw2ABg6vYhqgfyD5WFvSY+mX03mmBBxHiWOAofEo&#10;KXXK3mJjPxSK6LTia6V1/jGG3fZGB3IAHIz1usZvrOQvWL5rBbEbcCWVYdAYlUR2AppOAH9hOUkn&#10;j+ZZfDM012QEp0QLfGI5KsgESj8GiXZom6lFGeBReO7A4HmOto6fsHF7H9SuQ6OmpfqcwUEpjo5D&#10;nSfx/h7j+w95+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UlGBp2QAAAAsBAAAPAAAAAAAAAAEA&#10;IAAAACIAAABkcnMvZG93bnJldi54bWxQSwECFAAUAAAACACHTuJAmIuLwQ4CAAAQBAAADgAAAAAA&#10;AAABACAAAAAoAQAAZHJzL2Uyb0RvYy54bWxQSwUGAAAAAAYABgBZAQAAqAUAAAAA&#10;">
                <v:fill on="f" focussize="0,0"/>
                <v:stroke weight="4.5pt" color="#FF0000" linestyle="thinThick" joinstyle="miter"/>
                <v:imagedata o:title=""/>
                <o:lock v:ext="edit" aspectratio="f"/>
              </v:line>
            </w:pict>
          </mc:Fallback>
        </mc:AlternateContent>
      </w:r>
      <w:r>
        <w:rPr>
          <w:rFonts w:hint="eastAsia" w:ascii="仿宋_GB2312" w:hAnsi="仿宋_GB2312" w:eastAsia="仿宋_GB2312" w:cs="仿宋_GB2312"/>
          <w:sz w:val="32"/>
          <w:szCs w:val="32"/>
          <w:lang w:val="en-US" w:eastAsia="zh-CN"/>
        </w:rPr>
        <w:t xml:space="preserve">                           2023年6月9日</w:t>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2023年度院机关文明创建任务分解表（暂定稿）</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1577"/>
        <w:gridCol w:w="9279"/>
        <w:gridCol w:w="302"/>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56" w:type="dxa"/>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考评</w:t>
            </w:r>
          </w:p>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项目</w:t>
            </w:r>
          </w:p>
        </w:tc>
        <w:tc>
          <w:tcPr>
            <w:tcW w:w="1577" w:type="dxa"/>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考评内容</w:t>
            </w:r>
          </w:p>
        </w:tc>
        <w:tc>
          <w:tcPr>
            <w:tcW w:w="9279" w:type="dxa"/>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考评标准</w:t>
            </w:r>
          </w:p>
        </w:tc>
        <w:tc>
          <w:tcPr>
            <w:tcW w:w="2362" w:type="dxa"/>
            <w:gridSpan w:val="2"/>
            <w:vAlign w:val="center"/>
          </w:tcPr>
          <w:p>
            <w:pPr>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trPr>
        <w:tc>
          <w:tcPr>
            <w:tcW w:w="956" w:type="dxa"/>
            <w:vMerge w:val="restart"/>
            <w:vAlign w:val="center"/>
          </w:tcPr>
          <w:p>
            <w:pPr>
              <w:pStyle w:val="5"/>
              <w:spacing w:before="1" w:line="261" w:lineRule="auto"/>
              <w:ind w:right="72" w:firstLine="220" w:firstLineChars="100"/>
              <w:jc w:val="center"/>
              <w:rPr>
                <w:rFonts w:hint="eastAsia" w:asciiTheme="minorEastAsia" w:hAnsiTheme="minorEastAsia" w:eastAsiaTheme="minorEastAsia" w:cstheme="minorEastAsia"/>
                <w:color w:val="151313"/>
                <w:w w:val="105"/>
                <w:sz w:val="21"/>
                <w:szCs w:val="21"/>
                <w:lang w:eastAsia="zh-CN"/>
              </w:rPr>
            </w:pPr>
            <w:r>
              <w:rPr>
                <w:rFonts w:hint="eastAsia" w:asciiTheme="minorEastAsia" w:hAnsiTheme="minorEastAsia" w:eastAsiaTheme="minorEastAsia" w:cstheme="minorEastAsia"/>
                <w:color w:val="151313"/>
                <w:w w:val="105"/>
                <w:sz w:val="21"/>
                <w:szCs w:val="21"/>
                <w:lang w:val="en-US" w:eastAsia="zh-CN"/>
              </w:rPr>
              <w:t>一</w:t>
            </w:r>
            <w:r>
              <w:rPr>
                <w:rFonts w:hint="eastAsia" w:asciiTheme="minorEastAsia" w:hAnsiTheme="minorEastAsia" w:eastAsiaTheme="minorEastAsia" w:cstheme="minorEastAsia"/>
                <w:color w:val="151313"/>
                <w:w w:val="105"/>
                <w:sz w:val="21"/>
                <w:szCs w:val="21"/>
                <w:lang w:eastAsia="zh-CN"/>
              </w:rPr>
              <w:t>、</w:t>
            </w:r>
          </w:p>
          <w:p>
            <w:pPr>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color w:val="151313"/>
                <w:w w:val="105"/>
                <w:sz w:val="21"/>
                <w:szCs w:val="21"/>
                <w:lang w:eastAsia="zh-CN"/>
              </w:rPr>
              <w:t>突出政治建设深化理论武装28 分</w:t>
            </w:r>
          </w:p>
        </w:tc>
        <w:tc>
          <w:tcPr>
            <w:tcW w:w="1577" w:type="dxa"/>
            <w:vMerge w:val="restart"/>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习近平新时代中国特色社会主义思想学习宣传教育</w:t>
            </w:r>
          </w:p>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17分</w:t>
            </w:r>
          </w:p>
        </w:tc>
        <w:tc>
          <w:tcPr>
            <w:tcW w:w="9279" w:type="dxa"/>
            <w:vAlign w:val="center"/>
          </w:tcPr>
          <w:p>
            <w:pPr>
              <w:pStyle w:val="5"/>
              <w:numPr>
                <w:ilvl w:val="0"/>
                <w:numId w:val="1"/>
              </w:numPr>
              <w:spacing w:line="285" w:lineRule="auto"/>
              <w:ind w:right="-130" w:rightChars="0"/>
              <w:jc w:val="both"/>
              <w:rPr>
                <w:rFonts w:hint="eastAsia" w:ascii="宋体" w:hAnsi="宋体" w:eastAsia="宋体" w:cs="宋体"/>
                <w:sz w:val="21"/>
                <w:szCs w:val="21"/>
              </w:rPr>
            </w:pPr>
            <w:r>
              <w:rPr>
                <w:rFonts w:hint="eastAsia" w:ascii="宋体" w:hAnsi="宋体" w:eastAsia="宋体" w:cs="宋体"/>
                <w:sz w:val="21"/>
                <w:szCs w:val="21"/>
              </w:rPr>
              <w:t>严格落实党组（党委）会议</w:t>
            </w:r>
            <w:r>
              <w:rPr>
                <w:rFonts w:hint="eastAsia" w:ascii="宋体" w:hAnsi="宋体" w:eastAsia="宋体" w:cs="宋体"/>
                <w:sz w:val="21"/>
                <w:szCs w:val="21"/>
                <w:lang w:eastAsia="zh-CN"/>
              </w:rPr>
              <w:t>“</w:t>
            </w:r>
            <w:r>
              <w:rPr>
                <w:rFonts w:hint="eastAsia" w:ascii="宋体" w:hAnsi="宋体" w:eastAsia="宋体" w:cs="宋体"/>
                <w:sz w:val="21"/>
                <w:szCs w:val="21"/>
              </w:rPr>
              <w:t>第一议题</w:t>
            </w:r>
            <w:r>
              <w:rPr>
                <w:rFonts w:hint="eastAsia" w:ascii="宋体" w:hAnsi="宋体" w:eastAsia="宋体" w:cs="宋体"/>
                <w:sz w:val="21"/>
                <w:szCs w:val="21"/>
                <w:lang w:eastAsia="zh-CN"/>
              </w:rPr>
              <w:t>”</w:t>
            </w:r>
            <w:r>
              <w:rPr>
                <w:rFonts w:hint="eastAsia" w:ascii="宋体" w:hAnsi="宋体" w:eastAsia="宋体" w:cs="宋体"/>
                <w:sz w:val="21"/>
                <w:szCs w:val="21"/>
              </w:rPr>
              <w:t>制度和党组（党委）理论学习中心组学习制度，把</w:t>
            </w:r>
          </w:p>
          <w:p>
            <w:pPr>
              <w:pStyle w:val="5"/>
              <w:numPr>
                <w:ilvl w:val="0"/>
                <w:numId w:val="0"/>
              </w:numPr>
              <w:spacing w:line="285" w:lineRule="auto"/>
              <w:ind w:right="-130" w:rightChars="0"/>
              <w:jc w:val="both"/>
              <w:rPr>
                <w:rFonts w:hint="eastAsia" w:ascii="宋体" w:hAnsi="宋体" w:eastAsia="宋体" w:cs="宋体"/>
                <w:sz w:val="21"/>
                <w:szCs w:val="21"/>
              </w:rPr>
            </w:pPr>
            <w:r>
              <w:rPr>
                <w:rFonts w:hint="eastAsia" w:ascii="宋体" w:hAnsi="宋体" w:eastAsia="宋体" w:cs="宋体"/>
                <w:sz w:val="21"/>
                <w:szCs w:val="21"/>
              </w:rPr>
              <w:t>深入学习习近平新时代中国特色社会主义思想作为党组（党委）首要政治任务和理论学习中心组学</w:t>
            </w:r>
          </w:p>
          <w:p>
            <w:pPr>
              <w:pStyle w:val="5"/>
              <w:numPr>
                <w:ilvl w:val="0"/>
                <w:numId w:val="0"/>
              </w:numPr>
              <w:spacing w:line="285" w:lineRule="auto"/>
              <w:ind w:right="-130" w:rightChars="0"/>
              <w:jc w:val="both"/>
              <w:rPr>
                <w:rFonts w:hint="eastAsia" w:ascii="宋体" w:hAnsi="宋体" w:eastAsia="宋体" w:cs="宋体"/>
                <w:sz w:val="21"/>
                <w:szCs w:val="21"/>
              </w:rPr>
            </w:pPr>
            <w:r>
              <w:rPr>
                <w:rFonts w:hint="eastAsia" w:ascii="宋体" w:hAnsi="宋体" w:eastAsia="宋体" w:cs="宋体"/>
                <w:sz w:val="21"/>
                <w:szCs w:val="21"/>
              </w:rPr>
              <w:t>习主题主线，抓好《习近平谈治国理政》《习近平新时代中国特色社会主义思想学习纲要》、习近平</w:t>
            </w:r>
          </w:p>
          <w:p>
            <w:pPr>
              <w:pStyle w:val="5"/>
              <w:numPr>
                <w:ilvl w:val="0"/>
                <w:numId w:val="0"/>
              </w:numPr>
              <w:spacing w:line="285" w:lineRule="auto"/>
              <w:ind w:right="-130" w:rightChars="0"/>
              <w:jc w:val="both"/>
              <w:rPr>
                <w:rFonts w:hint="eastAsia" w:ascii="宋体" w:hAnsi="宋体" w:eastAsia="宋体" w:cs="宋体"/>
                <w:sz w:val="21"/>
                <w:szCs w:val="21"/>
              </w:rPr>
            </w:pPr>
            <w:r>
              <w:rPr>
                <w:rFonts w:hint="eastAsia" w:ascii="宋体" w:hAnsi="宋体" w:eastAsia="宋体" w:cs="宋体"/>
                <w:sz w:val="21"/>
                <w:szCs w:val="21"/>
              </w:rPr>
              <w:t>总书记在重大时间节点发表的重要讲话等的学习，专题学习习近平总书记关于宣传思想工作和精神</w:t>
            </w:r>
          </w:p>
          <w:p>
            <w:pPr>
              <w:pStyle w:val="5"/>
              <w:numPr>
                <w:ilvl w:val="0"/>
                <w:numId w:val="0"/>
              </w:numPr>
              <w:spacing w:line="285" w:lineRule="auto"/>
              <w:ind w:right="-130" w:rightChars="0"/>
              <w:jc w:val="both"/>
              <w:rPr>
                <w:rFonts w:hint="eastAsia" w:ascii="宋体" w:hAnsi="宋体" w:eastAsia="宋体" w:cs="宋体"/>
                <w:sz w:val="21"/>
                <w:szCs w:val="21"/>
              </w:rPr>
            </w:pPr>
            <w:r>
              <w:rPr>
                <w:rFonts w:hint="eastAsia" w:ascii="宋体" w:hAnsi="宋体" w:eastAsia="宋体" w:cs="宋体"/>
                <w:sz w:val="21"/>
                <w:szCs w:val="21"/>
              </w:rPr>
              <w:t>文明建设的重要思想，突出抓好青年理论武装，教育引导党员干部深刻领悟</w:t>
            </w:r>
            <w:r>
              <w:rPr>
                <w:rFonts w:hint="eastAsia" w:ascii="宋体" w:hAnsi="宋体" w:eastAsia="宋体" w:cs="宋体"/>
                <w:sz w:val="21"/>
                <w:szCs w:val="21"/>
                <w:lang w:eastAsia="zh-CN"/>
              </w:rPr>
              <w:t>“</w:t>
            </w:r>
            <w:r>
              <w:rPr>
                <w:rFonts w:hint="eastAsia" w:ascii="宋体" w:hAnsi="宋体" w:eastAsia="宋体" w:cs="宋体"/>
                <w:sz w:val="21"/>
                <w:szCs w:val="21"/>
              </w:rPr>
              <w:t>两个确立</w:t>
            </w:r>
            <w:r>
              <w:rPr>
                <w:rFonts w:hint="eastAsia" w:ascii="宋体" w:hAnsi="宋体" w:eastAsia="宋体" w:cs="宋体"/>
                <w:sz w:val="21"/>
                <w:szCs w:val="21"/>
                <w:lang w:eastAsia="zh-CN"/>
              </w:rPr>
              <w:t>”</w:t>
            </w:r>
            <w:r>
              <w:rPr>
                <w:rFonts w:hint="eastAsia" w:ascii="宋体" w:hAnsi="宋体" w:eastAsia="宋体" w:cs="宋体"/>
                <w:sz w:val="21"/>
                <w:szCs w:val="21"/>
              </w:rPr>
              <w:t>的决定性</w:t>
            </w:r>
          </w:p>
          <w:p>
            <w:pPr>
              <w:pStyle w:val="5"/>
              <w:numPr>
                <w:ilvl w:val="0"/>
                <w:numId w:val="0"/>
              </w:numPr>
              <w:spacing w:line="285" w:lineRule="auto"/>
              <w:ind w:right="-130" w:rightChars="0"/>
              <w:jc w:val="both"/>
              <w:rPr>
                <w:rFonts w:hint="default" w:asciiTheme="minorEastAsia" w:hAnsiTheme="minorEastAsia" w:eastAsiaTheme="minorEastAsia" w:cstheme="minorEastAsia"/>
                <w:sz w:val="21"/>
                <w:szCs w:val="21"/>
                <w:vertAlign w:val="baseline"/>
                <w:lang w:val="en-US" w:eastAsia="zh-CN"/>
              </w:rPr>
            </w:pPr>
            <w:r>
              <w:rPr>
                <w:rFonts w:hint="eastAsia" w:ascii="宋体" w:hAnsi="宋体" w:eastAsia="宋体" w:cs="宋体"/>
                <w:sz w:val="21"/>
                <w:szCs w:val="21"/>
              </w:rPr>
              <w:t>意义，增强</w:t>
            </w:r>
            <w:r>
              <w:rPr>
                <w:rFonts w:hint="eastAsia" w:ascii="宋体" w:hAnsi="宋体" w:eastAsia="宋体" w:cs="宋体"/>
                <w:sz w:val="21"/>
                <w:szCs w:val="21"/>
                <w:lang w:eastAsia="zh-CN"/>
              </w:rPr>
              <w:t>“</w:t>
            </w:r>
            <w:r>
              <w:rPr>
                <w:rFonts w:hint="eastAsia" w:ascii="宋体" w:hAnsi="宋体" w:eastAsia="宋体" w:cs="宋体"/>
                <w:sz w:val="21"/>
                <w:szCs w:val="21"/>
              </w:rPr>
              <w:t>四个意识</w:t>
            </w:r>
            <w:r>
              <w:rPr>
                <w:rFonts w:hint="eastAsia" w:ascii="宋体" w:hAnsi="宋体" w:eastAsia="宋体" w:cs="宋体"/>
                <w:sz w:val="21"/>
                <w:szCs w:val="21"/>
                <w:lang w:eastAsia="zh-CN"/>
              </w:rPr>
              <w:t>”</w:t>
            </w:r>
            <w:r>
              <w:rPr>
                <w:rFonts w:hint="eastAsia" w:ascii="宋体" w:hAnsi="宋体" w:eastAsia="宋体" w:cs="宋体"/>
                <w:sz w:val="21"/>
                <w:szCs w:val="21"/>
              </w:rPr>
              <w:t>、坚定</w:t>
            </w:r>
            <w:r>
              <w:rPr>
                <w:rFonts w:hint="eastAsia" w:ascii="宋体" w:hAnsi="宋体" w:eastAsia="宋体" w:cs="宋体"/>
                <w:sz w:val="21"/>
                <w:szCs w:val="21"/>
                <w:lang w:eastAsia="zh-CN"/>
              </w:rPr>
              <w:t>“</w:t>
            </w:r>
            <w:r>
              <w:rPr>
                <w:rFonts w:hint="eastAsia" w:ascii="宋体" w:hAnsi="宋体" w:eastAsia="宋体" w:cs="宋体"/>
                <w:sz w:val="21"/>
                <w:szCs w:val="21"/>
              </w:rPr>
              <w:t>四个自信</w:t>
            </w:r>
            <w:r>
              <w:rPr>
                <w:rFonts w:hint="eastAsia" w:ascii="宋体" w:hAnsi="宋体" w:eastAsia="宋体" w:cs="宋体"/>
                <w:sz w:val="21"/>
                <w:szCs w:val="21"/>
                <w:lang w:eastAsia="zh-CN"/>
              </w:rPr>
              <w:t>”</w:t>
            </w:r>
            <w:r>
              <w:rPr>
                <w:rFonts w:hint="eastAsia" w:ascii="宋体" w:hAnsi="宋体" w:eastAsia="宋体" w:cs="宋体"/>
                <w:sz w:val="21"/>
                <w:szCs w:val="21"/>
              </w:rPr>
              <w:t>、做到“两个维护”。7 分</w:t>
            </w:r>
          </w:p>
        </w:tc>
        <w:tc>
          <w:tcPr>
            <w:tcW w:w="2362" w:type="dxa"/>
            <w:gridSpan w:val="2"/>
            <w:vAlign w:val="center"/>
          </w:tcPr>
          <w:p>
            <w:pPr>
              <w:jc w:val="center"/>
              <w:rPr>
                <w:rFonts w:hint="eastAsia"/>
                <w:vertAlign w:val="baseline"/>
                <w:lang w:val="en-US" w:eastAsia="zh-CN"/>
              </w:rPr>
            </w:pPr>
            <w:r>
              <w:rPr>
                <w:rFonts w:hint="eastAsia"/>
                <w:vertAlign w:val="baseline"/>
                <w:lang w:val="en-US" w:eastAsia="zh-CN"/>
              </w:rPr>
              <w:t>办公室</w:t>
            </w:r>
          </w:p>
          <w:p>
            <w:pPr>
              <w:jc w:val="center"/>
              <w:rPr>
                <w:rFonts w:hint="eastAsia"/>
                <w:vertAlign w:val="baseline"/>
                <w:lang w:val="en-US" w:eastAsia="zh-CN"/>
              </w:rPr>
            </w:pPr>
            <w:r>
              <w:rPr>
                <w:rFonts w:hint="eastAsia"/>
                <w:vertAlign w:val="baseline"/>
                <w:lang w:val="en-US" w:eastAsia="zh-CN"/>
              </w:rPr>
              <w:t>机关党委</w:t>
            </w:r>
          </w:p>
          <w:p>
            <w:pPr>
              <w:jc w:val="center"/>
              <w:rPr>
                <w:rFonts w:hint="default"/>
                <w:vertAlign w:val="baseline"/>
                <w:lang w:val="en-US" w:eastAsia="zh-CN"/>
              </w:rPr>
            </w:pPr>
            <w:r>
              <w:rPr>
                <w:rFonts w:hint="eastAsia"/>
                <w:vertAlign w:val="baseline"/>
                <w:lang w:val="en-US" w:eastAsia="zh-CN"/>
              </w:rPr>
              <w:t>机关团委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956"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1577"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9279" w:type="dxa"/>
            <w:vAlign w:val="center"/>
          </w:tcPr>
          <w:p>
            <w:pPr>
              <w:jc w:val="both"/>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eastAsia="zh-CN"/>
              </w:rPr>
              <w:t>（</w:t>
            </w:r>
            <w:r>
              <w:rPr>
                <w:rFonts w:hint="eastAsia" w:asciiTheme="minorEastAsia" w:hAnsiTheme="minorEastAsia" w:cstheme="minorEastAsia"/>
                <w:sz w:val="21"/>
                <w:szCs w:val="21"/>
                <w:vertAlign w:val="baseline"/>
                <w:lang w:val="en-US" w:eastAsia="zh-CN"/>
              </w:rPr>
              <w:t>2</w:t>
            </w:r>
            <w:r>
              <w:rPr>
                <w:rFonts w:hint="eastAsia" w:asciiTheme="minorEastAsia" w:hAnsiTheme="minorEastAsia" w:cstheme="minorEastAsia"/>
                <w:sz w:val="21"/>
                <w:szCs w:val="21"/>
                <w:vertAlign w:val="baseline"/>
                <w:lang w:eastAsia="zh-CN"/>
              </w:rPr>
              <w:t>）</w:t>
            </w:r>
            <w:r>
              <w:rPr>
                <w:rFonts w:hint="eastAsia" w:asciiTheme="minorEastAsia" w:hAnsiTheme="minorEastAsia" w:cstheme="minorEastAsia"/>
                <w:sz w:val="21"/>
                <w:szCs w:val="21"/>
                <w:vertAlign w:val="baseline"/>
                <w:lang w:val="en-US" w:eastAsia="zh-CN"/>
              </w:rPr>
              <w:t>做好学习贯彻习近平新时代中国特色社会主义思想主题教育</w:t>
            </w:r>
            <w:bookmarkStart w:id="2" w:name="_GoBack"/>
            <w:bookmarkEnd w:id="2"/>
            <w:r>
              <w:rPr>
                <w:rFonts w:hint="eastAsia" w:asciiTheme="minorEastAsia" w:hAnsiTheme="minorEastAsia" w:cstheme="minorEastAsia"/>
                <w:sz w:val="21"/>
                <w:szCs w:val="21"/>
                <w:vertAlign w:val="baseline"/>
                <w:lang w:val="en-US" w:eastAsia="zh-CN"/>
              </w:rPr>
              <w:t>各项工作。7分</w:t>
            </w:r>
          </w:p>
        </w:tc>
        <w:tc>
          <w:tcPr>
            <w:tcW w:w="2362" w:type="dxa"/>
            <w:gridSpan w:val="2"/>
            <w:vAlign w:val="center"/>
          </w:tcPr>
          <w:p>
            <w:pPr>
              <w:jc w:val="center"/>
              <w:rPr>
                <w:rFonts w:hint="eastAsia"/>
                <w:vertAlign w:val="baseline"/>
                <w:lang w:val="en-US" w:eastAsia="zh-CN"/>
              </w:rPr>
            </w:pPr>
            <w:r>
              <w:rPr>
                <w:rFonts w:hint="eastAsia"/>
                <w:vertAlign w:val="baseline"/>
                <w:lang w:val="en-US" w:eastAsia="zh-CN"/>
              </w:rPr>
              <w:t>机关党委</w:t>
            </w:r>
          </w:p>
          <w:p>
            <w:pPr>
              <w:jc w:val="center"/>
              <w:rPr>
                <w:rFonts w:hint="eastAsia"/>
                <w:vertAlign w:val="baseline"/>
                <w:lang w:val="en-US" w:eastAsia="zh-CN"/>
              </w:rPr>
            </w:pPr>
            <w:r>
              <w:rPr>
                <w:rFonts w:hint="eastAsia"/>
                <w:vertAlign w:val="baseline"/>
                <w:lang w:val="en-US" w:eastAsia="zh-CN"/>
              </w:rPr>
              <w:t>办公室</w:t>
            </w:r>
          </w:p>
          <w:p>
            <w:pPr>
              <w:jc w:val="center"/>
              <w:rPr>
                <w:rFonts w:hint="default"/>
                <w:vertAlign w:val="baseline"/>
                <w:lang w:val="en-US" w:eastAsia="zh-CN"/>
              </w:rPr>
            </w:pPr>
            <w:r>
              <w:rPr>
                <w:rFonts w:hint="eastAsia"/>
                <w:vertAlign w:val="baseline"/>
                <w:lang w:val="en-US" w:eastAsia="zh-CN"/>
              </w:rPr>
              <w:t>机关各支部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56"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1577"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9279" w:type="dxa"/>
            <w:vAlign w:val="center"/>
          </w:tcPr>
          <w:p>
            <w:pPr>
              <w:jc w:val="both"/>
              <w:rPr>
                <w:rFonts w:hint="default" w:asciiTheme="minorEastAsia" w:hAnsiTheme="minorEastAsia" w:eastAsiaTheme="minorEastAsia" w:cstheme="minorEastAsia"/>
                <w:sz w:val="21"/>
                <w:szCs w:val="21"/>
                <w:vertAlign w:val="baseline"/>
                <w:lang w:val="en-US"/>
              </w:rPr>
            </w:pPr>
            <w:r>
              <w:rPr>
                <w:rFonts w:hint="eastAsia" w:asciiTheme="minorEastAsia" w:hAnsiTheme="minorEastAsia" w:eastAsiaTheme="minorEastAsia" w:cstheme="minorEastAsia"/>
                <w:color w:val="151313"/>
                <w:kern w:val="2"/>
                <w:sz w:val="21"/>
                <w:szCs w:val="21"/>
                <w:lang w:val="en-US" w:eastAsia="zh-CN" w:bidi="ar-SA"/>
              </w:rPr>
              <w:t>（3）</w:t>
            </w:r>
            <w:r>
              <w:rPr>
                <w:rFonts w:hint="eastAsia" w:asciiTheme="minorEastAsia" w:hAnsiTheme="minorEastAsia" w:cstheme="minorEastAsia"/>
                <w:color w:val="151313"/>
                <w:kern w:val="2"/>
                <w:sz w:val="21"/>
                <w:szCs w:val="21"/>
                <w:lang w:val="en-US" w:eastAsia="zh-CN" w:bidi="ar-SA"/>
              </w:rPr>
              <w:t>开展全民阅读进机关活动，加强单位图书室、阅览室等阅读场所建设，及时补充更新理论书籍和专业读物，满足干部职工阅读需求。3分</w:t>
            </w:r>
          </w:p>
        </w:tc>
        <w:tc>
          <w:tcPr>
            <w:tcW w:w="2362" w:type="dxa"/>
            <w:gridSpan w:val="2"/>
            <w:vAlign w:val="center"/>
          </w:tcPr>
          <w:p>
            <w:pPr>
              <w:jc w:val="center"/>
              <w:rPr>
                <w:rFonts w:hint="eastAsia"/>
                <w:vertAlign w:val="baseline"/>
                <w:lang w:val="en-US" w:eastAsia="zh-CN"/>
              </w:rPr>
            </w:pPr>
            <w:r>
              <w:rPr>
                <w:rFonts w:hint="eastAsia"/>
                <w:vertAlign w:val="baseline"/>
                <w:lang w:val="en-US" w:eastAsia="zh-CN"/>
              </w:rPr>
              <w:t>机关党委</w:t>
            </w:r>
          </w:p>
          <w:p>
            <w:pPr>
              <w:jc w:val="center"/>
              <w:rPr>
                <w:rFonts w:hint="default"/>
                <w:vertAlign w:val="baseline"/>
                <w:lang w:val="en-US" w:eastAsia="zh-CN"/>
              </w:rPr>
            </w:pPr>
            <w:r>
              <w:rPr>
                <w:rFonts w:hint="eastAsia"/>
                <w:vertAlign w:val="baseline"/>
                <w:lang w:val="en-US" w:eastAsia="zh-CN"/>
              </w:rPr>
              <w:t>机关工会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956"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1577" w:type="dxa"/>
            <w:vMerge w:val="restart"/>
            <w:vAlign w:val="center"/>
          </w:tcPr>
          <w:p>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政治建设</w:t>
            </w:r>
          </w:p>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11分</w:t>
            </w:r>
          </w:p>
          <w:p>
            <w:pPr>
              <w:pStyle w:val="5"/>
              <w:ind w:right="597"/>
              <w:jc w:val="center"/>
              <w:rPr>
                <w:rFonts w:hint="default" w:asciiTheme="minorEastAsia" w:hAnsiTheme="minorEastAsia" w:eastAsiaTheme="minorEastAsia" w:cstheme="minorEastAsia"/>
                <w:sz w:val="21"/>
                <w:szCs w:val="21"/>
                <w:vertAlign w:val="baseline"/>
                <w:lang w:val="en-US" w:eastAsia="zh-CN"/>
              </w:rPr>
            </w:pPr>
          </w:p>
        </w:tc>
        <w:tc>
          <w:tcPr>
            <w:tcW w:w="9279" w:type="dxa"/>
            <w:vAlign w:val="center"/>
          </w:tcPr>
          <w:p>
            <w:pPr>
              <w:jc w:val="both"/>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eastAsia="zh-CN"/>
              </w:rPr>
              <w:t>（</w:t>
            </w:r>
            <w:r>
              <w:rPr>
                <w:rFonts w:hint="eastAsia" w:asciiTheme="minorEastAsia" w:hAnsiTheme="minorEastAsia" w:cstheme="minorEastAsia"/>
                <w:sz w:val="21"/>
                <w:szCs w:val="21"/>
                <w:vertAlign w:val="baseline"/>
                <w:lang w:val="en-US" w:eastAsia="zh-CN"/>
              </w:rPr>
              <w:t>4</w:t>
            </w:r>
            <w:r>
              <w:rPr>
                <w:rFonts w:hint="eastAsia" w:asciiTheme="minorEastAsia" w:hAnsiTheme="minorEastAsia" w:cstheme="minorEastAsia"/>
                <w:sz w:val="21"/>
                <w:szCs w:val="21"/>
                <w:vertAlign w:val="baseline"/>
                <w:lang w:eastAsia="zh-CN"/>
              </w:rPr>
              <w:t>）</w:t>
            </w:r>
            <w:r>
              <w:rPr>
                <w:rFonts w:hint="eastAsia" w:asciiTheme="minorEastAsia" w:hAnsiTheme="minorEastAsia" w:cstheme="minorEastAsia"/>
                <w:sz w:val="21"/>
                <w:szCs w:val="21"/>
                <w:vertAlign w:val="baseline"/>
                <w:lang w:val="en-US" w:eastAsia="zh-CN"/>
              </w:rPr>
              <w:t>落实《中共中央关于加强党的政治建设的意见》，大兴调查研究，强化政治机关意识教育、理想信念教育、对党忠诚教育，深化“三表率一模范”机关建设，教育引导党员干部不断增强政治判断力、政治领悟力、政治执行力。4分</w:t>
            </w:r>
          </w:p>
        </w:tc>
        <w:tc>
          <w:tcPr>
            <w:tcW w:w="2362" w:type="dxa"/>
            <w:gridSpan w:val="2"/>
            <w:vAlign w:val="center"/>
          </w:tcPr>
          <w:p>
            <w:pPr>
              <w:jc w:val="center"/>
              <w:rPr>
                <w:rFonts w:hint="eastAsia"/>
                <w:vertAlign w:val="baseline"/>
                <w:lang w:val="en-US" w:eastAsia="zh-CN"/>
              </w:rPr>
            </w:pPr>
            <w:r>
              <w:rPr>
                <w:rFonts w:hint="eastAsia"/>
                <w:vertAlign w:val="baseline"/>
                <w:lang w:val="en-US" w:eastAsia="zh-CN"/>
              </w:rPr>
              <w:t>机关党委</w:t>
            </w:r>
          </w:p>
          <w:p>
            <w:pPr>
              <w:jc w:val="center"/>
              <w:rPr>
                <w:rFonts w:hint="default"/>
                <w:vertAlign w:val="baseline"/>
                <w:lang w:val="en-US" w:eastAsia="zh-CN"/>
              </w:rPr>
            </w:pPr>
            <w:r>
              <w:rPr>
                <w:rFonts w:hint="eastAsia"/>
                <w:vertAlign w:val="baseline"/>
                <w:lang w:val="en-US" w:eastAsia="zh-CN"/>
              </w:rPr>
              <w:t>机关各支部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956"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1577" w:type="dxa"/>
            <w:vMerge w:val="continue"/>
          </w:tcPr>
          <w:p>
            <w:pPr>
              <w:rPr>
                <w:rFonts w:hint="eastAsia" w:asciiTheme="minorEastAsia" w:hAnsiTheme="minorEastAsia" w:eastAsiaTheme="minorEastAsia" w:cstheme="minorEastAsia"/>
                <w:sz w:val="21"/>
                <w:szCs w:val="21"/>
                <w:vertAlign w:val="baseline"/>
              </w:rPr>
            </w:pPr>
          </w:p>
        </w:tc>
        <w:tc>
          <w:tcPr>
            <w:tcW w:w="9279" w:type="dxa"/>
            <w:vAlign w:val="center"/>
          </w:tcPr>
          <w:p>
            <w:pPr>
              <w:jc w:val="both"/>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eastAsia="zh-CN"/>
              </w:rPr>
              <w:t>（</w:t>
            </w:r>
            <w:r>
              <w:rPr>
                <w:rFonts w:hint="eastAsia" w:asciiTheme="minorEastAsia" w:hAnsiTheme="minorEastAsia" w:cstheme="minorEastAsia"/>
                <w:sz w:val="21"/>
                <w:szCs w:val="21"/>
                <w:vertAlign w:val="baseline"/>
                <w:lang w:val="en-US" w:eastAsia="zh-CN"/>
              </w:rPr>
              <w:t>5</w:t>
            </w:r>
            <w:r>
              <w:rPr>
                <w:rFonts w:hint="eastAsia" w:asciiTheme="minorEastAsia" w:hAnsiTheme="minorEastAsia" w:cstheme="minorEastAsia"/>
                <w:sz w:val="21"/>
                <w:szCs w:val="21"/>
                <w:vertAlign w:val="baseline"/>
                <w:lang w:eastAsia="zh-CN"/>
              </w:rPr>
              <w:t>）</w:t>
            </w:r>
            <w:r>
              <w:rPr>
                <w:rFonts w:hint="eastAsia" w:asciiTheme="minorEastAsia" w:hAnsiTheme="minorEastAsia" w:cstheme="minorEastAsia"/>
                <w:color w:val="151313"/>
                <w:kern w:val="2"/>
                <w:sz w:val="21"/>
                <w:szCs w:val="21"/>
                <w:lang w:val="en-US" w:eastAsia="zh-CN" w:bidi="ar-SA"/>
              </w:rPr>
              <w:t>以“学用新思想 奋进新征程”为主题开展形式多样的学习教育，</w:t>
            </w:r>
            <w:r>
              <w:rPr>
                <w:rFonts w:hint="eastAsia" w:asciiTheme="minorEastAsia" w:hAnsiTheme="minorEastAsia" w:cstheme="minorEastAsia"/>
                <w:sz w:val="21"/>
                <w:szCs w:val="21"/>
                <w:vertAlign w:val="baseline"/>
                <w:lang w:val="en-US" w:eastAsia="zh-CN"/>
              </w:rPr>
              <w:t>运用“学习强国”、省干部教育培训网络学院等平台载体深入开展中国特色社会主义和中国梦学习教育，加强“四史”和形势政策教育，强化干部职工理想信念教育。3分</w:t>
            </w:r>
          </w:p>
        </w:tc>
        <w:tc>
          <w:tcPr>
            <w:tcW w:w="2362" w:type="dxa"/>
            <w:gridSpan w:val="2"/>
            <w:vAlign w:val="center"/>
          </w:tcPr>
          <w:p>
            <w:pPr>
              <w:jc w:val="center"/>
              <w:rPr>
                <w:rFonts w:hint="eastAsia"/>
                <w:vertAlign w:val="baseline"/>
                <w:lang w:val="en-US" w:eastAsia="zh-CN"/>
              </w:rPr>
            </w:pPr>
            <w:r>
              <w:rPr>
                <w:rFonts w:hint="eastAsia"/>
                <w:vertAlign w:val="baseline"/>
                <w:lang w:val="en-US" w:eastAsia="zh-CN"/>
              </w:rPr>
              <w:t>组织人事部</w:t>
            </w:r>
          </w:p>
          <w:p>
            <w:pPr>
              <w:jc w:val="center"/>
              <w:rPr>
                <w:rFonts w:hint="default"/>
                <w:vertAlign w:val="baseline"/>
                <w:lang w:val="en-US" w:eastAsia="zh-CN"/>
              </w:rPr>
            </w:pPr>
            <w:r>
              <w:rPr>
                <w:rFonts w:hint="eastAsia"/>
                <w:vertAlign w:val="baseline"/>
                <w:lang w:val="en-US" w:eastAsia="zh-CN"/>
              </w:rPr>
              <w:t>机关党委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956"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1577" w:type="dxa"/>
            <w:vMerge w:val="continue"/>
          </w:tcPr>
          <w:p>
            <w:pPr>
              <w:rPr>
                <w:rFonts w:hint="eastAsia" w:asciiTheme="minorEastAsia" w:hAnsiTheme="minorEastAsia" w:eastAsiaTheme="minorEastAsia" w:cstheme="minorEastAsia"/>
                <w:sz w:val="21"/>
                <w:szCs w:val="21"/>
                <w:vertAlign w:val="baseline"/>
              </w:rPr>
            </w:pPr>
          </w:p>
        </w:tc>
        <w:tc>
          <w:tcPr>
            <w:tcW w:w="9279" w:type="dxa"/>
            <w:vAlign w:val="center"/>
          </w:tcPr>
          <w:p>
            <w:pPr>
              <w:jc w:val="both"/>
              <w:rPr>
                <w:rFonts w:hint="default" w:asciiTheme="minorEastAsia" w:hAnsiTheme="minorEastAsia" w:eastAsiaTheme="minorEastAsia" w:cstheme="minorEastAsia"/>
                <w:color w:val="C00000"/>
                <w:sz w:val="21"/>
                <w:szCs w:val="21"/>
                <w:vertAlign w:val="baseline"/>
                <w:lang w:val="en-US" w:eastAsia="zh-CN"/>
              </w:rPr>
            </w:pPr>
            <w:r>
              <w:rPr>
                <w:rFonts w:hint="eastAsia" w:asciiTheme="minorEastAsia" w:hAnsiTheme="minorEastAsia" w:cstheme="minorEastAsia"/>
                <w:color w:val="C00000"/>
                <w:sz w:val="21"/>
                <w:szCs w:val="21"/>
                <w:vertAlign w:val="baseline"/>
                <w:lang w:eastAsia="zh-CN"/>
              </w:rPr>
              <w:t>（</w:t>
            </w:r>
            <w:r>
              <w:rPr>
                <w:rFonts w:hint="eastAsia" w:asciiTheme="minorEastAsia" w:hAnsiTheme="minorEastAsia" w:cstheme="minorEastAsia"/>
                <w:color w:val="C00000"/>
                <w:sz w:val="21"/>
                <w:szCs w:val="21"/>
                <w:vertAlign w:val="baseline"/>
                <w:lang w:val="en-US" w:eastAsia="zh-CN"/>
              </w:rPr>
              <w:t>6</w:t>
            </w:r>
            <w:r>
              <w:rPr>
                <w:rFonts w:hint="eastAsia" w:asciiTheme="minorEastAsia" w:hAnsiTheme="minorEastAsia" w:cstheme="minorEastAsia"/>
                <w:color w:val="C00000"/>
                <w:sz w:val="21"/>
                <w:szCs w:val="21"/>
                <w:vertAlign w:val="baseline"/>
                <w:lang w:eastAsia="zh-CN"/>
              </w:rPr>
              <w:t>）</w:t>
            </w:r>
            <w:r>
              <w:rPr>
                <w:rFonts w:hint="eastAsia" w:asciiTheme="minorEastAsia" w:hAnsiTheme="minorEastAsia" w:cstheme="minorEastAsia"/>
                <w:color w:val="C00000"/>
                <w:sz w:val="21"/>
                <w:szCs w:val="21"/>
                <w:vertAlign w:val="baseline"/>
                <w:lang w:val="en-US" w:eastAsia="zh-CN"/>
              </w:rPr>
              <w:t>严格落实意识形态工作责任制和网络意识形态工作责任制，定期分析研判意识形态领域风险，加强阵地建设和管理，无责任事故；加强网络文明建设，积极参与扫黄扫非工作。4分</w:t>
            </w:r>
          </w:p>
        </w:tc>
        <w:tc>
          <w:tcPr>
            <w:tcW w:w="2362" w:type="dxa"/>
            <w:gridSpan w:val="2"/>
            <w:vAlign w:val="center"/>
          </w:tcPr>
          <w:p>
            <w:pPr>
              <w:jc w:val="center"/>
              <w:rPr>
                <w:rFonts w:hint="eastAsia"/>
                <w:vertAlign w:val="baseline"/>
                <w:lang w:val="en-US" w:eastAsia="zh-CN"/>
              </w:rPr>
            </w:pPr>
            <w:r>
              <w:rPr>
                <w:rFonts w:hint="eastAsia"/>
                <w:vertAlign w:val="baseline"/>
                <w:lang w:val="en-US" w:eastAsia="zh-CN"/>
              </w:rPr>
              <w:t>地质信息室</w:t>
            </w:r>
          </w:p>
          <w:p>
            <w:pPr>
              <w:jc w:val="center"/>
              <w:rPr>
                <w:rFonts w:hint="default"/>
                <w:vertAlign w:val="baseline"/>
                <w:lang w:val="en-US" w:eastAsia="zh-CN"/>
              </w:rPr>
            </w:pPr>
            <w:r>
              <w:rPr>
                <w:rFonts w:hint="eastAsia"/>
                <w:vertAlign w:val="baseline"/>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56" w:type="dxa"/>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考评</w:t>
            </w:r>
          </w:p>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项目</w:t>
            </w:r>
          </w:p>
        </w:tc>
        <w:tc>
          <w:tcPr>
            <w:tcW w:w="1577" w:type="dxa"/>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考评内容</w:t>
            </w:r>
          </w:p>
        </w:tc>
        <w:tc>
          <w:tcPr>
            <w:tcW w:w="9581" w:type="dxa"/>
            <w:gridSpan w:val="2"/>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考评标准</w:t>
            </w:r>
          </w:p>
        </w:tc>
        <w:tc>
          <w:tcPr>
            <w:tcW w:w="2060" w:type="dxa"/>
            <w:vAlign w:val="center"/>
          </w:tcPr>
          <w:p>
            <w:pPr>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956" w:type="dxa"/>
            <w:vMerge w:val="restart"/>
            <w:vAlign w:val="center"/>
          </w:tcPr>
          <w:p>
            <w:pPr>
              <w:numPr>
                <w:ilvl w:val="0"/>
                <w:numId w:val="2"/>
              </w:numPr>
              <w:jc w:val="center"/>
              <w:rPr>
                <w:rFonts w:hint="eastAsia" w:asciiTheme="minorEastAsia" w:hAnsiTheme="minorEastAsia" w:cstheme="minorEastAsia"/>
                <w:color w:val="151313"/>
                <w:w w:val="105"/>
                <w:sz w:val="21"/>
                <w:szCs w:val="21"/>
                <w:lang w:val="en-US" w:eastAsia="zh-CN"/>
              </w:rPr>
            </w:pPr>
          </w:p>
          <w:p>
            <w:pPr>
              <w:numPr>
                <w:ilvl w:val="0"/>
                <w:numId w:val="0"/>
              </w:numPr>
              <w:jc w:val="both"/>
              <w:rPr>
                <w:rFonts w:hint="eastAsia" w:asciiTheme="minorEastAsia" w:hAnsiTheme="minorEastAsia" w:cstheme="minorEastAsia"/>
                <w:color w:val="151313"/>
                <w:w w:val="105"/>
                <w:sz w:val="21"/>
                <w:szCs w:val="21"/>
                <w:lang w:val="en-US" w:eastAsia="zh-CN"/>
              </w:rPr>
            </w:pPr>
            <w:r>
              <w:rPr>
                <w:rFonts w:hint="eastAsia" w:asciiTheme="minorEastAsia" w:hAnsiTheme="minorEastAsia" w:cstheme="minorEastAsia"/>
                <w:color w:val="151313"/>
                <w:w w:val="105"/>
                <w:sz w:val="21"/>
                <w:szCs w:val="21"/>
                <w:lang w:val="en-US" w:eastAsia="zh-CN"/>
              </w:rPr>
              <w:t>加强思想道德建设培育文明新风</w:t>
            </w:r>
          </w:p>
          <w:p>
            <w:pPr>
              <w:numPr>
                <w:ilvl w:val="0"/>
                <w:numId w:val="0"/>
              </w:numPr>
              <w:ind w:left="0" w:leftChars="0" w:firstLine="0" w:firstLineChars="0"/>
              <w:jc w:val="both"/>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color w:val="151313"/>
                <w:w w:val="105"/>
                <w:sz w:val="21"/>
                <w:szCs w:val="21"/>
                <w:lang w:eastAsia="zh-CN"/>
              </w:rPr>
              <w:t>2</w:t>
            </w:r>
            <w:r>
              <w:rPr>
                <w:rFonts w:hint="eastAsia" w:asciiTheme="minorEastAsia" w:hAnsiTheme="minorEastAsia" w:cstheme="minorEastAsia"/>
                <w:color w:val="151313"/>
                <w:w w:val="105"/>
                <w:sz w:val="21"/>
                <w:szCs w:val="21"/>
                <w:lang w:val="en-US" w:eastAsia="zh-CN"/>
              </w:rPr>
              <w:t>2</w:t>
            </w:r>
            <w:r>
              <w:rPr>
                <w:rFonts w:hint="eastAsia" w:asciiTheme="minorEastAsia" w:hAnsiTheme="minorEastAsia" w:eastAsiaTheme="minorEastAsia" w:cstheme="minorEastAsia"/>
                <w:color w:val="151313"/>
                <w:w w:val="105"/>
                <w:sz w:val="21"/>
                <w:szCs w:val="21"/>
                <w:lang w:eastAsia="zh-CN"/>
              </w:rPr>
              <w:t xml:space="preserve"> 分</w:t>
            </w:r>
          </w:p>
        </w:tc>
        <w:tc>
          <w:tcPr>
            <w:tcW w:w="1577" w:type="dxa"/>
            <w:vMerge w:val="restart"/>
            <w:vAlign w:val="center"/>
          </w:tcPr>
          <w:p>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思想道德建设</w:t>
            </w:r>
          </w:p>
          <w:p>
            <w:pPr>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cstheme="minorEastAsia"/>
                <w:sz w:val="21"/>
                <w:szCs w:val="21"/>
                <w:vertAlign w:val="baseline"/>
                <w:lang w:val="en-US" w:eastAsia="zh-CN"/>
              </w:rPr>
              <w:t>11分</w:t>
            </w:r>
          </w:p>
        </w:tc>
        <w:tc>
          <w:tcPr>
            <w:tcW w:w="9581" w:type="dxa"/>
            <w:gridSpan w:val="2"/>
            <w:vAlign w:val="center"/>
          </w:tcPr>
          <w:p>
            <w:pPr>
              <w:pStyle w:val="5"/>
              <w:numPr>
                <w:ilvl w:val="0"/>
                <w:numId w:val="3"/>
              </w:numPr>
              <w:spacing w:line="285" w:lineRule="auto"/>
              <w:ind w:right="-130" w:rightChars="0"/>
              <w:jc w:val="both"/>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贯彻落实《关于新时代加强和改进思想政治工作的意见》，及时了解掌握干部职工思想动态和心理健康状况。3分</w:t>
            </w:r>
          </w:p>
        </w:tc>
        <w:tc>
          <w:tcPr>
            <w:tcW w:w="2060" w:type="dxa"/>
            <w:vAlign w:val="center"/>
          </w:tcPr>
          <w:p>
            <w:pPr>
              <w:jc w:val="center"/>
              <w:rPr>
                <w:rFonts w:hint="eastAsia"/>
                <w:vertAlign w:val="baseline"/>
                <w:lang w:val="en-US" w:eastAsia="zh-CN"/>
              </w:rPr>
            </w:pPr>
            <w:r>
              <w:rPr>
                <w:rFonts w:hint="eastAsia"/>
                <w:vertAlign w:val="baseline"/>
                <w:lang w:val="en-US" w:eastAsia="zh-CN"/>
              </w:rPr>
              <w:t>机关党委</w:t>
            </w:r>
          </w:p>
          <w:p>
            <w:pPr>
              <w:jc w:val="center"/>
              <w:rPr>
                <w:rFonts w:hint="default"/>
                <w:vertAlign w:val="baseline"/>
                <w:lang w:val="en-US" w:eastAsia="zh-CN"/>
              </w:rPr>
            </w:pPr>
            <w:r>
              <w:rPr>
                <w:rFonts w:hint="eastAsia"/>
                <w:vertAlign w:val="baseline"/>
                <w:lang w:val="en-US" w:eastAsia="zh-CN"/>
              </w:rPr>
              <w:t>组织人事部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956"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1577"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9581" w:type="dxa"/>
            <w:gridSpan w:val="2"/>
            <w:vAlign w:val="center"/>
          </w:tcPr>
          <w:p>
            <w:pPr>
              <w:jc w:val="both"/>
              <w:rPr>
                <w:rFonts w:hint="default" w:asciiTheme="minorEastAsia" w:hAnsiTheme="minorEastAsia" w:eastAsiaTheme="minorEastAsia" w:cstheme="minorEastAsia"/>
                <w:color w:val="C00000"/>
                <w:kern w:val="2"/>
                <w:sz w:val="21"/>
                <w:szCs w:val="21"/>
                <w:vertAlign w:val="baseline"/>
                <w:lang w:val="en-US" w:eastAsia="zh-CN" w:bidi="ar-SA"/>
              </w:rPr>
            </w:pPr>
            <w:r>
              <w:rPr>
                <w:rFonts w:hint="eastAsia" w:asciiTheme="minorEastAsia" w:hAnsiTheme="minorEastAsia" w:cstheme="minorEastAsia"/>
                <w:color w:val="C00000"/>
                <w:sz w:val="21"/>
                <w:szCs w:val="21"/>
                <w:vertAlign w:val="baseline"/>
                <w:lang w:eastAsia="zh-CN"/>
              </w:rPr>
              <w:t>（</w:t>
            </w:r>
            <w:r>
              <w:rPr>
                <w:rFonts w:hint="eastAsia" w:asciiTheme="minorEastAsia" w:hAnsiTheme="minorEastAsia" w:cstheme="minorEastAsia"/>
                <w:color w:val="C00000"/>
                <w:sz w:val="21"/>
                <w:szCs w:val="21"/>
                <w:vertAlign w:val="baseline"/>
                <w:lang w:val="en-US" w:eastAsia="zh-CN"/>
              </w:rPr>
              <w:t>8</w:t>
            </w:r>
            <w:r>
              <w:rPr>
                <w:rFonts w:hint="eastAsia" w:asciiTheme="minorEastAsia" w:hAnsiTheme="minorEastAsia" w:cstheme="minorEastAsia"/>
                <w:color w:val="C00000"/>
                <w:sz w:val="21"/>
                <w:szCs w:val="21"/>
                <w:vertAlign w:val="baseline"/>
                <w:lang w:eastAsia="zh-CN"/>
              </w:rPr>
              <w:t>）</w:t>
            </w:r>
            <w:r>
              <w:rPr>
                <w:rFonts w:hint="eastAsia" w:asciiTheme="minorEastAsia" w:hAnsiTheme="minorEastAsia" w:cstheme="minorEastAsia"/>
                <w:color w:val="C00000"/>
                <w:sz w:val="21"/>
                <w:szCs w:val="21"/>
                <w:vertAlign w:val="baseline"/>
                <w:lang w:val="en-US" w:eastAsia="zh-CN"/>
              </w:rPr>
              <w:t>贯彻落实《新时代公民道德建设实施纲要》《新时代爱国主义教育实施纲要》，开展诚信教育、家风建设、道德讲堂，教育干部职工遵守公民道德规范和市民行为准则；开展时代楷模、道德模范、劳动模范、“身边好人”等先进典型学习宣传。4分</w:t>
            </w:r>
          </w:p>
        </w:tc>
        <w:tc>
          <w:tcPr>
            <w:tcW w:w="2060" w:type="dxa"/>
            <w:vAlign w:val="center"/>
          </w:tcPr>
          <w:p>
            <w:pPr>
              <w:jc w:val="center"/>
              <w:rPr>
                <w:rFonts w:hint="eastAsia"/>
                <w:vertAlign w:val="baseline"/>
                <w:lang w:val="en-US" w:eastAsia="zh-CN"/>
              </w:rPr>
            </w:pPr>
            <w:r>
              <w:rPr>
                <w:rFonts w:hint="eastAsia"/>
                <w:vertAlign w:val="baseline"/>
                <w:lang w:val="en-US" w:eastAsia="zh-CN"/>
              </w:rPr>
              <w:t>地质信息室</w:t>
            </w:r>
          </w:p>
          <w:p>
            <w:pPr>
              <w:jc w:val="center"/>
              <w:rPr>
                <w:rFonts w:hint="eastAsia"/>
                <w:vertAlign w:val="baseline"/>
                <w:lang w:val="en-US" w:eastAsia="zh-CN"/>
              </w:rPr>
            </w:pPr>
            <w:r>
              <w:rPr>
                <w:rFonts w:hint="eastAsia"/>
                <w:vertAlign w:val="baseline"/>
                <w:lang w:val="en-US" w:eastAsia="zh-CN"/>
              </w:rPr>
              <w:t>机关党委</w:t>
            </w:r>
          </w:p>
          <w:p>
            <w:pPr>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机关各支部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956"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1577" w:type="dxa"/>
            <w:vMerge w:val="continue"/>
            <w:vAlign w:val="center"/>
          </w:tcPr>
          <w:p>
            <w:pPr>
              <w:pStyle w:val="5"/>
              <w:ind w:right="597"/>
              <w:jc w:val="center"/>
              <w:rPr>
                <w:rFonts w:hint="default" w:asciiTheme="minorEastAsia" w:hAnsiTheme="minorEastAsia" w:eastAsiaTheme="minorEastAsia" w:cstheme="minorEastAsia"/>
                <w:sz w:val="21"/>
                <w:szCs w:val="21"/>
                <w:vertAlign w:val="baseline"/>
                <w:lang w:val="en-US" w:eastAsia="zh-CN"/>
              </w:rPr>
            </w:pPr>
          </w:p>
        </w:tc>
        <w:tc>
          <w:tcPr>
            <w:tcW w:w="9581" w:type="dxa"/>
            <w:gridSpan w:val="2"/>
            <w:vAlign w:val="center"/>
          </w:tcPr>
          <w:p>
            <w:pPr>
              <w:jc w:val="both"/>
              <w:rPr>
                <w:rFonts w:hint="default" w:asciiTheme="minorEastAsia" w:hAnsiTheme="minorEastAsia" w:eastAsiaTheme="minorEastAsia" w:cstheme="minorEastAsia"/>
                <w:color w:val="C00000"/>
                <w:kern w:val="2"/>
                <w:sz w:val="21"/>
                <w:szCs w:val="21"/>
                <w:vertAlign w:val="baseline"/>
                <w:lang w:val="en-US" w:eastAsia="zh-CN" w:bidi="ar-SA"/>
              </w:rPr>
            </w:pPr>
            <w:r>
              <w:rPr>
                <w:rFonts w:hint="eastAsia" w:asciiTheme="minorEastAsia" w:hAnsiTheme="minorEastAsia" w:eastAsiaTheme="minorEastAsia" w:cstheme="minorEastAsia"/>
                <w:color w:val="C00000"/>
                <w:kern w:val="2"/>
                <w:sz w:val="21"/>
                <w:szCs w:val="21"/>
                <w:lang w:val="en-US" w:eastAsia="zh-CN" w:bidi="ar-SA"/>
              </w:rPr>
              <w:t>（</w:t>
            </w:r>
            <w:r>
              <w:rPr>
                <w:rFonts w:hint="eastAsia" w:asciiTheme="minorEastAsia" w:hAnsiTheme="minorEastAsia" w:cstheme="minorEastAsia"/>
                <w:color w:val="C00000"/>
                <w:kern w:val="2"/>
                <w:sz w:val="21"/>
                <w:szCs w:val="21"/>
                <w:lang w:val="en-US" w:eastAsia="zh-CN" w:bidi="ar-SA"/>
              </w:rPr>
              <w:t>9</w:t>
            </w:r>
            <w:r>
              <w:rPr>
                <w:rFonts w:hint="eastAsia" w:asciiTheme="minorEastAsia" w:hAnsiTheme="minorEastAsia" w:eastAsiaTheme="minorEastAsia" w:cstheme="minorEastAsia"/>
                <w:color w:val="C00000"/>
                <w:kern w:val="2"/>
                <w:sz w:val="21"/>
                <w:szCs w:val="21"/>
                <w:lang w:val="en-US" w:eastAsia="zh-CN" w:bidi="ar-SA"/>
              </w:rPr>
              <w:t>）</w:t>
            </w:r>
            <w:r>
              <w:rPr>
                <w:rFonts w:hint="eastAsia" w:asciiTheme="minorEastAsia" w:hAnsiTheme="minorEastAsia" w:cstheme="minorEastAsia"/>
                <w:color w:val="C00000"/>
                <w:kern w:val="2"/>
                <w:sz w:val="21"/>
                <w:szCs w:val="21"/>
                <w:lang w:val="en-US" w:eastAsia="zh-CN" w:bidi="ar-SA"/>
              </w:rPr>
              <w:t>利用网站、自媒体等平台载体，开展社会主义核心价值观宣传活动，有网站的单位开辟文明创建专题专栏；开展培育践行社会主义核心价值观主题教育实践活动，把社会主义核心价值观要求体现到单位规章制度，融入干部职工日常生活。4分</w:t>
            </w:r>
          </w:p>
        </w:tc>
        <w:tc>
          <w:tcPr>
            <w:tcW w:w="2060" w:type="dxa"/>
            <w:vAlign w:val="center"/>
          </w:tcPr>
          <w:p>
            <w:pPr>
              <w:jc w:val="center"/>
              <w:rPr>
                <w:rFonts w:hint="eastAsia"/>
                <w:vertAlign w:val="baseline"/>
                <w:lang w:val="en-US" w:eastAsia="zh-CN"/>
              </w:rPr>
            </w:pPr>
            <w:r>
              <w:rPr>
                <w:rFonts w:hint="eastAsia"/>
                <w:vertAlign w:val="baseline"/>
                <w:lang w:val="en-US" w:eastAsia="zh-CN"/>
              </w:rPr>
              <w:t>地质信息室</w:t>
            </w:r>
          </w:p>
          <w:p>
            <w:pPr>
              <w:jc w:val="center"/>
              <w:rPr>
                <w:rFonts w:hint="eastAsia"/>
                <w:vertAlign w:val="baseline"/>
                <w:lang w:val="en-US" w:eastAsia="zh-CN"/>
              </w:rPr>
            </w:pPr>
            <w:r>
              <w:rPr>
                <w:rFonts w:hint="eastAsia"/>
                <w:vertAlign w:val="baseline"/>
                <w:lang w:val="en-US" w:eastAsia="zh-CN"/>
              </w:rPr>
              <w:t>机关党委</w:t>
            </w:r>
          </w:p>
          <w:p>
            <w:pPr>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机关各支部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956"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1577" w:type="dxa"/>
            <w:vMerge w:val="restart"/>
            <w:vAlign w:val="center"/>
          </w:tcPr>
          <w:p>
            <w:pPr>
              <w:jc w:val="center"/>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文明风尚</w:t>
            </w:r>
          </w:p>
          <w:p>
            <w:pPr>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cstheme="minorEastAsia"/>
                <w:sz w:val="21"/>
                <w:szCs w:val="21"/>
                <w:vertAlign w:val="baseline"/>
                <w:lang w:val="en-US" w:eastAsia="zh-CN"/>
              </w:rPr>
              <w:t>11分</w:t>
            </w:r>
          </w:p>
        </w:tc>
        <w:tc>
          <w:tcPr>
            <w:tcW w:w="9581" w:type="dxa"/>
            <w:gridSpan w:val="2"/>
            <w:vAlign w:val="center"/>
          </w:tcPr>
          <w:p>
            <w:pPr>
              <w:jc w:val="both"/>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sz w:val="21"/>
                <w:szCs w:val="21"/>
                <w:vertAlign w:val="baseline"/>
                <w:lang w:eastAsia="zh-CN"/>
              </w:rPr>
              <w:t>（</w:t>
            </w:r>
            <w:r>
              <w:rPr>
                <w:rFonts w:hint="eastAsia" w:asciiTheme="minorEastAsia" w:hAnsiTheme="minorEastAsia" w:cstheme="minorEastAsia"/>
                <w:sz w:val="21"/>
                <w:szCs w:val="21"/>
                <w:vertAlign w:val="baseline"/>
                <w:lang w:val="en-US" w:eastAsia="zh-CN"/>
              </w:rPr>
              <w:t>10</w:t>
            </w:r>
            <w:r>
              <w:rPr>
                <w:rFonts w:hint="eastAsia" w:asciiTheme="minorEastAsia" w:hAnsiTheme="minorEastAsia" w:cstheme="minorEastAsia"/>
                <w:sz w:val="21"/>
                <w:szCs w:val="21"/>
                <w:vertAlign w:val="baseline"/>
                <w:lang w:eastAsia="zh-CN"/>
              </w:rPr>
              <w:t>）</w:t>
            </w:r>
            <w:r>
              <w:rPr>
                <w:rFonts w:hint="eastAsia" w:asciiTheme="minorEastAsia" w:hAnsiTheme="minorEastAsia" w:cstheme="minorEastAsia"/>
                <w:sz w:val="21"/>
                <w:szCs w:val="21"/>
                <w:vertAlign w:val="baseline"/>
                <w:lang w:val="en-US" w:eastAsia="zh-CN"/>
              </w:rPr>
              <w:t>弘扬科学精神，普及科学知识，消除封建迷信，自觉抵制违法违规宗教活动；持之以恒纠“四风”、治陋习、树新风，推动文明节俭操办婚丧喜庆事宜工作；组织开展文明餐桌、文明交通、文明旅游、文明观赛观演竞赛行动；普及文明礼仪规范，推广使用普通话。5 分</w:t>
            </w:r>
          </w:p>
        </w:tc>
        <w:tc>
          <w:tcPr>
            <w:tcW w:w="2060" w:type="dxa"/>
            <w:vAlign w:val="center"/>
          </w:tcPr>
          <w:p>
            <w:pPr>
              <w:jc w:val="center"/>
              <w:rPr>
                <w:rFonts w:hint="eastAsia"/>
                <w:vertAlign w:val="baseline"/>
                <w:lang w:val="en-US" w:eastAsia="zh-CN"/>
              </w:rPr>
            </w:pPr>
            <w:r>
              <w:rPr>
                <w:rFonts w:hint="eastAsia"/>
                <w:vertAlign w:val="baseline"/>
                <w:lang w:val="en-US" w:eastAsia="zh-CN"/>
              </w:rPr>
              <w:t>办公室</w:t>
            </w:r>
          </w:p>
          <w:p>
            <w:pPr>
              <w:jc w:val="center"/>
              <w:rPr>
                <w:rFonts w:hint="default"/>
                <w:vertAlign w:val="baseline"/>
                <w:lang w:val="en-US" w:eastAsia="zh-CN"/>
              </w:rPr>
            </w:pPr>
            <w:r>
              <w:rPr>
                <w:rFonts w:hint="eastAsia"/>
                <w:vertAlign w:val="baseline"/>
                <w:lang w:val="en-US" w:eastAsia="zh-CN"/>
              </w:rPr>
              <w:t>机关工会</w:t>
            </w:r>
          </w:p>
          <w:p>
            <w:pPr>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后勤服务中心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956"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1577" w:type="dxa"/>
            <w:vMerge w:val="continue"/>
            <w:vAlign w:val="center"/>
          </w:tcPr>
          <w:p>
            <w:pPr>
              <w:jc w:val="center"/>
              <w:rPr>
                <w:rFonts w:hint="default" w:asciiTheme="minorEastAsia" w:hAnsiTheme="minorEastAsia" w:cstheme="minorEastAsia"/>
                <w:sz w:val="21"/>
                <w:szCs w:val="21"/>
                <w:vertAlign w:val="baseline"/>
                <w:lang w:val="en-US" w:eastAsia="zh-CN"/>
              </w:rPr>
            </w:pPr>
          </w:p>
        </w:tc>
        <w:tc>
          <w:tcPr>
            <w:tcW w:w="9581" w:type="dxa"/>
            <w:gridSpan w:val="2"/>
            <w:vAlign w:val="center"/>
          </w:tcPr>
          <w:p>
            <w:pPr>
              <w:jc w:val="both"/>
              <w:rPr>
                <w:rFonts w:hint="default" w:asciiTheme="minorEastAsia" w:hAnsiTheme="minorEastAsia" w:eastAsiaTheme="minorEastAsia" w:cstheme="minorEastAsia"/>
                <w:color w:val="C00000"/>
                <w:kern w:val="2"/>
                <w:sz w:val="21"/>
                <w:szCs w:val="21"/>
                <w:vertAlign w:val="baseline"/>
                <w:lang w:val="en-US" w:eastAsia="zh-CN" w:bidi="ar-SA"/>
              </w:rPr>
            </w:pPr>
            <w:r>
              <w:rPr>
                <w:rFonts w:hint="eastAsia" w:asciiTheme="minorEastAsia" w:hAnsiTheme="minorEastAsia" w:cstheme="minorEastAsia"/>
                <w:color w:val="C00000"/>
                <w:sz w:val="21"/>
                <w:szCs w:val="21"/>
                <w:vertAlign w:val="baseline"/>
                <w:lang w:val="en-US" w:eastAsia="zh-CN"/>
              </w:rPr>
              <w:t>（11）指导、支持新时代文明实践中心（所、站）建设，组织参与多种形式的文明实践活动；开展理论宣讲、乡村振兴、生态环保、关爱守护等“雷锋家乡学雷锋”志愿服务活动，全年不少于 4 次。6 分</w:t>
            </w:r>
          </w:p>
        </w:tc>
        <w:tc>
          <w:tcPr>
            <w:tcW w:w="2060" w:type="dxa"/>
            <w:vAlign w:val="center"/>
          </w:tcPr>
          <w:p>
            <w:pPr>
              <w:jc w:val="center"/>
              <w:rPr>
                <w:rFonts w:hint="eastAsia"/>
                <w:vertAlign w:val="baseline"/>
                <w:lang w:val="en-US" w:eastAsia="zh-CN"/>
              </w:rPr>
            </w:pPr>
            <w:r>
              <w:rPr>
                <w:rFonts w:hint="eastAsia"/>
                <w:vertAlign w:val="baseline"/>
                <w:lang w:val="en-US" w:eastAsia="zh-CN"/>
              </w:rPr>
              <w:t>地质信息室</w:t>
            </w:r>
          </w:p>
          <w:p>
            <w:pPr>
              <w:jc w:val="center"/>
              <w:rPr>
                <w:rFonts w:hint="eastAsia"/>
                <w:vertAlign w:val="baseline"/>
                <w:lang w:val="en-US" w:eastAsia="zh-CN"/>
              </w:rPr>
            </w:pPr>
            <w:r>
              <w:rPr>
                <w:rFonts w:hint="eastAsia"/>
                <w:vertAlign w:val="baseline"/>
                <w:lang w:val="en-US" w:eastAsia="zh-CN"/>
              </w:rPr>
              <w:t>机关党委</w:t>
            </w:r>
          </w:p>
          <w:p>
            <w:pPr>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机关团委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956" w:type="dxa"/>
            <w:vMerge w:val="restart"/>
            <w:vAlign w:val="center"/>
          </w:tcPr>
          <w:p>
            <w:pPr>
              <w:jc w:val="center"/>
              <w:rPr>
                <w:sz w:val="21"/>
              </w:rPr>
            </w:pPr>
            <w:r>
              <w:rPr>
                <w:sz w:val="21"/>
              </w:rPr>
              <w:t>三、</w:t>
            </w:r>
          </w:p>
          <w:p>
            <w:pPr>
              <w:jc w:val="center"/>
              <w:rPr>
                <w:rFonts w:hint="eastAsia" w:asciiTheme="minorEastAsia" w:hAnsiTheme="minorEastAsia" w:eastAsiaTheme="minorEastAsia" w:cstheme="minorEastAsia"/>
                <w:sz w:val="21"/>
                <w:szCs w:val="21"/>
                <w:vertAlign w:val="baseline"/>
              </w:rPr>
            </w:pPr>
            <w:r>
              <w:rPr>
                <w:sz w:val="21"/>
              </w:rPr>
              <w:t>加强党建工作深化廉政建设14 分</w:t>
            </w:r>
          </w:p>
        </w:tc>
        <w:tc>
          <w:tcPr>
            <w:tcW w:w="1577" w:type="dxa"/>
            <w:vAlign w:val="center"/>
          </w:tcPr>
          <w:p>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党建工作</w:t>
            </w:r>
          </w:p>
          <w:p>
            <w:pPr>
              <w:jc w:val="center"/>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sz w:val="21"/>
                <w:szCs w:val="21"/>
                <w:vertAlign w:val="baseline"/>
                <w:lang w:val="en-US" w:eastAsia="zh-CN"/>
              </w:rPr>
              <w:t>5分</w:t>
            </w:r>
          </w:p>
        </w:tc>
        <w:tc>
          <w:tcPr>
            <w:tcW w:w="9581" w:type="dxa"/>
            <w:gridSpan w:val="2"/>
            <w:vAlign w:val="center"/>
          </w:tcPr>
          <w:p>
            <w:pPr>
              <w:jc w:val="both"/>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sz w:val="21"/>
                <w:szCs w:val="21"/>
                <w:vertAlign w:val="baseline"/>
                <w:lang w:val="en-US" w:eastAsia="zh-CN"/>
              </w:rPr>
              <w:t>（12）严肃党内政治生活，加强党员教育管理监督，建设“四强”党支部，充分发挥党组织战斗堡垒作用和党员先锋模范作用；全面推行“一月一课一片一实践”主题党日活动，深化“一支部一品牌”创建活动，建立健全“党建+文明创建”机制，推动党建和文明创建相互促进、融合发展。5 分</w:t>
            </w:r>
          </w:p>
        </w:tc>
        <w:tc>
          <w:tcPr>
            <w:tcW w:w="2060" w:type="dxa"/>
            <w:vAlign w:val="center"/>
          </w:tcPr>
          <w:p>
            <w:pPr>
              <w:jc w:val="center"/>
              <w:rPr>
                <w:rFonts w:hint="eastAsia"/>
                <w:vertAlign w:val="baseline"/>
                <w:lang w:val="en-US" w:eastAsia="zh-CN"/>
              </w:rPr>
            </w:pPr>
            <w:r>
              <w:rPr>
                <w:rFonts w:hint="eastAsia"/>
                <w:vertAlign w:val="baseline"/>
                <w:lang w:val="en-US" w:eastAsia="zh-CN"/>
              </w:rPr>
              <w:t>机关党委</w:t>
            </w:r>
          </w:p>
          <w:p>
            <w:pPr>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机关各支部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956"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1577" w:type="dxa"/>
            <w:vAlign w:val="center"/>
          </w:tcPr>
          <w:p>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廉政建设</w:t>
            </w:r>
          </w:p>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sz w:val="21"/>
                <w:szCs w:val="21"/>
                <w:vertAlign w:val="baseline"/>
                <w:lang w:val="en-US" w:eastAsia="zh-CN"/>
              </w:rPr>
              <w:t>5分</w:t>
            </w:r>
          </w:p>
        </w:tc>
        <w:tc>
          <w:tcPr>
            <w:tcW w:w="9581" w:type="dxa"/>
            <w:gridSpan w:val="2"/>
            <w:vAlign w:val="center"/>
          </w:tcPr>
          <w:p>
            <w:pPr>
              <w:jc w:val="both"/>
              <w:rPr>
                <w:rFonts w:hint="default" w:asciiTheme="minorEastAsia" w:hAnsiTheme="minorEastAsia" w:eastAsiaTheme="minorEastAsia" w:cstheme="minorEastAsia"/>
                <w:kern w:val="2"/>
                <w:sz w:val="21"/>
                <w:szCs w:val="21"/>
                <w:vertAlign w:val="baseline"/>
                <w:lang w:val="en-US" w:eastAsia="zh-CN" w:bidi="ar-SA"/>
              </w:rPr>
            </w:pPr>
            <w:r>
              <w:rPr>
                <w:spacing w:val="-4"/>
                <w:w w:val="95"/>
                <w:sz w:val="21"/>
              </w:rPr>
              <w:t>（</w:t>
            </w:r>
            <w:r>
              <w:rPr>
                <w:rFonts w:hint="eastAsia" w:asciiTheme="minorEastAsia" w:hAnsiTheme="minorEastAsia" w:cstheme="minorEastAsia"/>
                <w:sz w:val="21"/>
                <w:szCs w:val="21"/>
                <w:vertAlign w:val="baseline"/>
                <w:lang w:val="en-US" w:eastAsia="zh-CN"/>
              </w:rPr>
              <w:t>13）健全落实党风廉政建设责任制，开展党章党规党纪学习教育，常态化开展廉洁警示教育，强化廉政提醒和廉政风险排查，用好监督执纪四种形态，加强廉洁文化建设，着力打造清廉机关。5 分</w:t>
            </w:r>
          </w:p>
        </w:tc>
        <w:tc>
          <w:tcPr>
            <w:tcW w:w="2060" w:type="dxa"/>
            <w:vAlign w:val="center"/>
          </w:tcPr>
          <w:p>
            <w:pPr>
              <w:jc w:val="center"/>
              <w:rPr>
                <w:rFonts w:hint="eastAsia"/>
                <w:vertAlign w:val="baseline"/>
                <w:lang w:val="en-US" w:eastAsia="zh-CN"/>
              </w:rPr>
            </w:pPr>
            <w:r>
              <w:rPr>
                <w:rFonts w:hint="eastAsia"/>
                <w:vertAlign w:val="baseline"/>
                <w:lang w:val="en-US" w:eastAsia="zh-CN"/>
              </w:rPr>
              <w:t>机关纪委</w:t>
            </w:r>
          </w:p>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机关各支部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56" w:type="dxa"/>
            <w:vMerge w:val="continue"/>
            <w:vAlign w:val="center"/>
          </w:tcPr>
          <w:p>
            <w:pPr>
              <w:jc w:val="center"/>
              <w:rPr>
                <w:rFonts w:hint="eastAsia" w:ascii="黑体" w:hAnsi="黑体" w:eastAsia="黑体" w:cs="黑体"/>
                <w:sz w:val="21"/>
                <w:szCs w:val="21"/>
                <w:vertAlign w:val="baseline"/>
                <w:lang w:val="en-US" w:eastAsia="zh-CN"/>
              </w:rPr>
            </w:pPr>
          </w:p>
        </w:tc>
        <w:tc>
          <w:tcPr>
            <w:tcW w:w="1577" w:type="dxa"/>
            <w:vAlign w:val="center"/>
          </w:tcPr>
          <w:p>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普法宣传</w:t>
            </w:r>
          </w:p>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sz w:val="21"/>
                <w:szCs w:val="21"/>
                <w:vertAlign w:val="baseline"/>
                <w:lang w:val="en-US" w:eastAsia="zh-CN"/>
              </w:rPr>
              <w:t>4 分</w:t>
            </w:r>
          </w:p>
        </w:tc>
        <w:tc>
          <w:tcPr>
            <w:tcW w:w="9581" w:type="dxa"/>
            <w:gridSpan w:val="2"/>
            <w:vAlign w:val="center"/>
          </w:tcPr>
          <w:p>
            <w:pPr>
              <w:jc w:val="both"/>
              <w:rPr>
                <w:rFonts w:hint="eastAsia" w:asciiTheme="minorEastAsia" w:hAnsiTheme="minorEastAsia" w:eastAsiaTheme="minorEastAsia" w:cstheme="minorEastAsia"/>
                <w:color w:val="C00000"/>
                <w:kern w:val="2"/>
                <w:sz w:val="21"/>
                <w:szCs w:val="21"/>
                <w:vertAlign w:val="baseline"/>
                <w:lang w:val="en-US" w:eastAsia="zh-CN" w:bidi="ar-SA"/>
              </w:rPr>
            </w:pPr>
            <w:r>
              <w:rPr>
                <w:rFonts w:hint="eastAsia" w:asciiTheme="minorEastAsia" w:hAnsiTheme="minorEastAsia" w:cstheme="minorEastAsia"/>
                <w:color w:val="C00000"/>
                <w:sz w:val="21"/>
                <w:szCs w:val="21"/>
                <w:vertAlign w:val="baseline"/>
                <w:lang w:val="en-US" w:eastAsia="zh-CN"/>
              </w:rPr>
              <w:t>（14）开展法治宣传和普法教育，推进机关法治文化阵地建设，组织学法用法考试，落实领导干部年度述法工作，引导党员干部做尊法学法守法用法的模范。4 分</w:t>
            </w:r>
          </w:p>
        </w:tc>
        <w:tc>
          <w:tcPr>
            <w:tcW w:w="2060" w:type="dxa"/>
            <w:vAlign w:val="center"/>
          </w:tcPr>
          <w:p>
            <w:pPr>
              <w:jc w:val="center"/>
              <w:rPr>
                <w:rFonts w:hint="eastAsia"/>
                <w:vertAlign w:val="baseline"/>
                <w:lang w:val="en-US" w:eastAsia="zh-CN"/>
              </w:rPr>
            </w:pPr>
            <w:r>
              <w:rPr>
                <w:rFonts w:hint="eastAsia"/>
                <w:vertAlign w:val="baseline"/>
                <w:lang w:val="en-US" w:eastAsia="zh-CN"/>
              </w:rPr>
              <w:t>办公室</w:t>
            </w:r>
          </w:p>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地质信息室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56" w:type="dxa"/>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考评</w:t>
            </w:r>
          </w:p>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项目</w:t>
            </w:r>
          </w:p>
        </w:tc>
        <w:tc>
          <w:tcPr>
            <w:tcW w:w="1577" w:type="dxa"/>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考评内容</w:t>
            </w:r>
          </w:p>
        </w:tc>
        <w:tc>
          <w:tcPr>
            <w:tcW w:w="9581" w:type="dxa"/>
            <w:gridSpan w:val="2"/>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考评标准</w:t>
            </w:r>
          </w:p>
        </w:tc>
        <w:tc>
          <w:tcPr>
            <w:tcW w:w="2060" w:type="dxa"/>
            <w:vAlign w:val="center"/>
          </w:tcPr>
          <w:p>
            <w:pPr>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956" w:type="dxa"/>
            <w:vMerge w:val="restart"/>
            <w:vAlign w:val="center"/>
          </w:tcPr>
          <w:p>
            <w:pPr>
              <w:jc w:val="center"/>
              <w:rPr>
                <w:sz w:val="21"/>
              </w:rPr>
            </w:pPr>
            <w:r>
              <w:rPr>
                <w:sz w:val="21"/>
              </w:rPr>
              <w:t xml:space="preserve">四 、 </w:t>
            </w:r>
          </w:p>
          <w:p>
            <w:pPr>
              <w:jc w:val="center"/>
              <w:rPr>
                <w:rFonts w:hint="eastAsia" w:asciiTheme="minorEastAsia" w:hAnsiTheme="minorEastAsia" w:eastAsiaTheme="minorEastAsia" w:cstheme="minorEastAsia"/>
                <w:sz w:val="21"/>
                <w:szCs w:val="21"/>
                <w:vertAlign w:val="baseline"/>
              </w:rPr>
            </w:pPr>
            <w:r>
              <w:rPr>
                <w:sz w:val="21"/>
              </w:rPr>
              <w:t>优化内部管理追求美好生活16 分</w:t>
            </w:r>
          </w:p>
        </w:tc>
        <w:tc>
          <w:tcPr>
            <w:tcW w:w="1577" w:type="dxa"/>
            <w:vAlign w:val="center"/>
          </w:tcPr>
          <w:p>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内部管理</w:t>
            </w:r>
          </w:p>
          <w:p>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 分</w:t>
            </w:r>
          </w:p>
        </w:tc>
        <w:tc>
          <w:tcPr>
            <w:tcW w:w="9581" w:type="dxa"/>
            <w:gridSpan w:val="2"/>
            <w:vAlign w:val="center"/>
          </w:tcPr>
          <w:p>
            <w:pPr>
              <w:jc w:val="both"/>
              <w:rPr>
                <w:rFonts w:hint="default" w:asciiTheme="minorEastAsia" w:hAnsiTheme="minorEastAsia" w:cstheme="minorEastAsia"/>
                <w:color w:val="C00000"/>
                <w:sz w:val="21"/>
                <w:szCs w:val="21"/>
                <w:vertAlign w:val="baseline"/>
                <w:lang w:val="en-US" w:eastAsia="zh-CN"/>
              </w:rPr>
            </w:pPr>
            <w:r>
              <w:rPr>
                <w:rFonts w:hint="eastAsia" w:asciiTheme="minorEastAsia" w:hAnsiTheme="minorEastAsia" w:cstheme="minorEastAsia"/>
                <w:color w:val="C00000"/>
                <w:sz w:val="21"/>
                <w:szCs w:val="21"/>
                <w:vertAlign w:val="baseline"/>
                <w:lang w:val="en-US" w:eastAsia="zh-CN"/>
              </w:rPr>
              <w:t>（15）建立健全管理制度，党务、政务、企务、办事制度公开，干部职工合法权益切实得到保障。2 分</w:t>
            </w:r>
          </w:p>
        </w:tc>
        <w:tc>
          <w:tcPr>
            <w:tcW w:w="2060" w:type="dxa"/>
            <w:vAlign w:val="center"/>
          </w:tcPr>
          <w:p>
            <w:pPr>
              <w:jc w:val="center"/>
              <w:rPr>
                <w:rFonts w:hint="eastAsia"/>
                <w:vertAlign w:val="baseline"/>
                <w:lang w:val="en-US" w:eastAsia="zh-CN"/>
              </w:rPr>
            </w:pPr>
            <w:r>
              <w:rPr>
                <w:rFonts w:hint="eastAsia"/>
                <w:vertAlign w:val="baseline"/>
                <w:lang w:val="en-US" w:eastAsia="zh-CN"/>
              </w:rPr>
              <w:t>地质信息室</w:t>
            </w:r>
          </w:p>
          <w:p>
            <w:pPr>
              <w:jc w:val="center"/>
              <w:rPr>
                <w:rFonts w:hint="eastAsia"/>
                <w:vertAlign w:val="baseline"/>
                <w:lang w:val="en-US" w:eastAsia="zh-CN"/>
              </w:rPr>
            </w:pPr>
            <w:r>
              <w:rPr>
                <w:rFonts w:hint="eastAsia"/>
                <w:vertAlign w:val="baseline"/>
                <w:lang w:val="en-US" w:eastAsia="zh-CN"/>
              </w:rPr>
              <w:t>地质工会</w:t>
            </w:r>
          </w:p>
          <w:p>
            <w:pPr>
              <w:jc w:val="center"/>
              <w:rPr>
                <w:rFonts w:hint="default"/>
                <w:vertAlign w:val="baseline"/>
                <w:lang w:val="en-US" w:eastAsia="zh-CN"/>
              </w:rPr>
            </w:pPr>
            <w:r>
              <w:rPr>
                <w:rFonts w:hint="eastAsia"/>
                <w:vertAlign w:val="baseline"/>
                <w:lang w:val="en-US" w:eastAsia="zh-CN"/>
              </w:rPr>
              <w:t>机关工会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956"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1577" w:type="dxa"/>
            <w:vAlign w:val="center"/>
          </w:tcPr>
          <w:p>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平安建设</w:t>
            </w:r>
          </w:p>
          <w:p>
            <w:pPr>
              <w:jc w:val="center"/>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5分</w:t>
            </w:r>
          </w:p>
        </w:tc>
        <w:tc>
          <w:tcPr>
            <w:tcW w:w="9581" w:type="dxa"/>
            <w:gridSpan w:val="2"/>
            <w:vAlign w:val="center"/>
          </w:tcPr>
          <w:p>
            <w:pPr>
              <w:jc w:val="both"/>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16）扎实开展安全生产和消防工作，落实节假日值班和安全管理制度，加强机关人员、车辆、物品、场所的安全管理，配备消防防盗设施，加强消防工作、日常急救等安全知识培训和演练，常态化开展平安建设督查检查、隐患治理，确保单位安全稳定。5 分</w:t>
            </w:r>
          </w:p>
        </w:tc>
        <w:tc>
          <w:tcPr>
            <w:tcW w:w="2060" w:type="dxa"/>
            <w:vAlign w:val="center"/>
          </w:tcPr>
          <w:p>
            <w:pPr>
              <w:jc w:val="center"/>
              <w:rPr>
                <w:rFonts w:hint="eastAsia"/>
                <w:vertAlign w:val="baseline"/>
                <w:lang w:val="en-US" w:eastAsia="zh-CN"/>
              </w:rPr>
            </w:pPr>
            <w:r>
              <w:rPr>
                <w:rFonts w:hint="eastAsia"/>
                <w:vertAlign w:val="baseline"/>
                <w:lang w:val="en-US" w:eastAsia="zh-CN"/>
              </w:rPr>
              <w:t>办公室</w:t>
            </w:r>
          </w:p>
          <w:p>
            <w:pPr>
              <w:jc w:val="center"/>
              <w:rPr>
                <w:rFonts w:hint="default"/>
                <w:vertAlign w:val="baseline"/>
                <w:lang w:val="en-US" w:eastAsia="zh-CN"/>
              </w:rPr>
            </w:pPr>
            <w:r>
              <w:rPr>
                <w:rFonts w:hint="eastAsia"/>
                <w:vertAlign w:val="baseline"/>
                <w:lang w:val="en-US" w:eastAsia="zh-CN"/>
              </w:rPr>
              <w:t>安全生产管理室</w:t>
            </w:r>
          </w:p>
          <w:p>
            <w:pPr>
              <w:jc w:val="center"/>
              <w:rPr>
                <w:rFonts w:hint="default"/>
                <w:vertAlign w:val="baseline"/>
                <w:lang w:val="en-US" w:eastAsia="zh-CN"/>
              </w:rPr>
            </w:pPr>
            <w:r>
              <w:rPr>
                <w:rFonts w:hint="eastAsia"/>
                <w:vertAlign w:val="baseline"/>
                <w:lang w:val="en-US" w:eastAsia="zh-CN"/>
              </w:rPr>
              <w:t>后勤服务中心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956"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1577" w:type="dxa"/>
            <w:vAlign w:val="center"/>
          </w:tcPr>
          <w:p>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单位环境</w:t>
            </w:r>
          </w:p>
          <w:p>
            <w:pPr>
              <w:jc w:val="center"/>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4分</w:t>
            </w:r>
          </w:p>
        </w:tc>
        <w:tc>
          <w:tcPr>
            <w:tcW w:w="9581" w:type="dxa"/>
            <w:gridSpan w:val="2"/>
            <w:vAlign w:val="center"/>
          </w:tcPr>
          <w:p>
            <w:pPr>
              <w:jc w:val="both"/>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（17）深化爱国卫生运动，办公和生活区域实现绿化、硬化、亮化、美化；加强整理整顿整洁，打造精致精美、健康清爽的内外环境；开展无烟单位建设；落细落实“双碳”工作，深化节约型机关建设。4 分</w:t>
            </w:r>
          </w:p>
        </w:tc>
        <w:tc>
          <w:tcPr>
            <w:tcW w:w="2060" w:type="dxa"/>
            <w:vAlign w:val="center"/>
          </w:tcPr>
          <w:p>
            <w:pPr>
              <w:jc w:val="center"/>
              <w:rPr>
                <w:rFonts w:hint="eastAsia"/>
                <w:vertAlign w:val="baseline"/>
                <w:lang w:val="en-US" w:eastAsia="zh-CN"/>
              </w:rPr>
            </w:pPr>
            <w:r>
              <w:rPr>
                <w:rFonts w:hint="eastAsia"/>
                <w:vertAlign w:val="baseline"/>
                <w:lang w:val="en-US" w:eastAsia="zh-CN"/>
              </w:rPr>
              <w:t>后勤服务中心</w:t>
            </w:r>
          </w:p>
          <w:p>
            <w:pPr>
              <w:jc w:val="center"/>
              <w:rPr>
                <w:rFonts w:hint="default"/>
                <w:vertAlign w:val="baseline"/>
                <w:lang w:val="en-US" w:eastAsia="zh-CN"/>
              </w:rPr>
            </w:pPr>
            <w:r>
              <w:rPr>
                <w:rFonts w:hint="eastAsia"/>
                <w:vertAlign w:val="baseline"/>
                <w:lang w:val="en-US" w:eastAsia="zh-CN"/>
              </w:rPr>
              <w:t>机关各支部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956"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1577" w:type="dxa"/>
            <w:vAlign w:val="center"/>
          </w:tcPr>
          <w:p>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健康生活</w:t>
            </w:r>
          </w:p>
          <w:p>
            <w:pPr>
              <w:jc w:val="center"/>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5分</w:t>
            </w:r>
          </w:p>
        </w:tc>
        <w:tc>
          <w:tcPr>
            <w:tcW w:w="9581" w:type="dxa"/>
            <w:gridSpan w:val="2"/>
            <w:vAlign w:val="center"/>
          </w:tcPr>
          <w:p>
            <w:pPr>
              <w:jc w:val="both"/>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18）发挥工青妇组织桥梁纽带作用，更多关注关心关爱干部职工群众，打造健康文明、昂扬向上、全员参与的职工文化和机关（企业）文化；结合传统节日、重要纪念日、重大节庆活动等，开展形式多样、健康有益的文体活动。5 分</w:t>
            </w:r>
          </w:p>
        </w:tc>
        <w:tc>
          <w:tcPr>
            <w:tcW w:w="2060" w:type="dxa"/>
            <w:vAlign w:val="center"/>
          </w:tcPr>
          <w:p>
            <w:pPr>
              <w:jc w:val="center"/>
              <w:rPr>
                <w:rFonts w:hint="eastAsia"/>
                <w:vertAlign w:val="baseline"/>
                <w:lang w:val="en-US" w:eastAsia="zh-CN"/>
              </w:rPr>
            </w:pPr>
            <w:r>
              <w:rPr>
                <w:rFonts w:hint="eastAsia"/>
                <w:vertAlign w:val="baseline"/>
                <w:lang w:val="en-US" w:eastAsia="zh-CN"/>
              </w:rPr>
              <w:t>机关党委</w:t>
            </w:r>
          </w:p>
          <w:p>
            <w:pPr>
              <w:jc w:val="center"/>
              <w:rPr>
                <w:rFonts w:hint="eastAsia"/>
                <w:vertAlign w:val="baseline"/>
                <w:lang w:val="en-US" w:eastAsia="zh-CN"/>
              </w:rPr>
            </w:pPr>
            <w:r>
              <w:rPr>
                <w:rFonts w:hint="eastAsia"/>
                <w:vertAlign w:val="baseline"/>
                <w:lang w:val="en-US" w:eastAsia="zh-CN"/>
              </w:rPr>
              <w:t>机关工会</w:t>
            </w:r>
          </w:p>
          <w:p>
            <w:pPr>
              <w:jc w:val="center"/>
              <w:rPr>
                <w:rFonts w:hint="eastAsia"/>
                <w:vertAlign w:val="baseline"/>
                <w:lang w:val="en-US" w:eastAsia="zh-CN"/>
              </w:rPr>
            </w:pPr>
            <w:r>
              <w:rPr>
                <w:rFonts w:hint="eastAsia"/>
                <w:vertAlign w:val="baseline"/>
                <w:lang w:val="en-US" w:eastAsia="zh-CN"/>
              </w:rPr>
              <w:t>机关团委</w:t>
            </w:r>
          </w:p>
          <w:p>
            <w:pPr>
              <w:jc w:val="center"/>
              <w:rPr>
                <w:rFonts w:hint="default"/>
                <w:vertAlign w:val="baseline"/>
                <w:lang w:val="en-US" w:eastAsia="zh-CN"/>
              </w:rPr>
            </w:pPr>
            <w:r>
              <w:rPr>
                <w:rFonts w:hint="eastAsia"/>
                <w:vertAlign w:val="baseline"/>
                <w:lang w:val="en-US" w:eastAsia="zh-CN"/>
              </w:rPr>
              <w:t>机关妇委会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56" w:type="dxa"/>
            <w:vMerge w:val="restart"/>
            <w:vAlign w:val="center"/>
          </w:tcPr>
          <w:p>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五、</w:t>
            </w:r>
          </w:p>
          <w:p>
            <w:pPr>
              <w:jc w:val="center"/>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提升业务水平取得工作实绩10分</w:t>
            </w:r>
          </w:p>
        </w:tc>
        <w:tc>
          <w:tcPr>
            <w:tcW w:w="1577" w:type="dxa"/>
            <w:vAlign w:val="center"/>
          </w:tcPr>
          <w:p>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业务发展</w:t>
            </w:r>
          </w:p>
          <w:p>
            <w:pPr>
              <w:jc w:val="center"/>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5分</w:t>
            </w:r>
          </w:p>
        </w:tc>
        <w:tc>
          <w:tcPr>
            <w:tcW w:w="9581" w:type="dxa"/>
            <w:gridSpan w:val="2"/>
            <w:vAlign w:val="center"/>
          </w:tcPr>
          <w:p>
            <w:pPr>
              <w:jc w:val="both"/>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（19）加强职工业务能力和综合素质培训，落实单位职能职责，出色完成工作任务，各项事业不断发展进步。5 分</w:t>
            </w:r>
          </w:p>
        </w:tc>
        <w:tc>
          <w:tcPr>
            <w:tcW w:w="2060" w:type="dxa"/>
            <w:vAlign w:val="center"/>
          </w:tcPr>
          <w:p>
            <w:pPr>
              <w:jc w:val="center"/>
              <w:rPr>
                <w:rFonts w:hint="eastAsia"/>
                <w:vertAlign w:val="baseline"/>
                <w:lang w:val="en-US" w:eastAsia="zh-CN"/>
              </w:rPr>
            </w:pPr>
            <w:r>
              <w:rPr>
                <w:rFonts w:hint="eastAsia"/>
                <w:vertAlign w:val="baseline"/>
                <w:lang w:val="en-US" w:eastAsia="zh-CN"/>
              </w:rPr>
              <w:t>组织人事部</w:t>
            </w:r>
          </w:p>
          <w:p>
            <w:pPr>
              <w:jc w:val="center"/>
              <w:rPr>
                <w:rFonts w:hint="default"/>
                <w:vertAlign w:val="baseline"/>
                <w:lang w:val="en-US" w:eastAsia="zh-CN"/>
              </w:rPr>
            </w:pPr>
            <w:r>
              <w:rPr>
                <w:rFonts w:hint="eastAsia"/>
                <w:vertAlign w:val="baseline"/>
                <w:lang w:val="en-US" w:eastAsia="zh-CN"/>
              </w:rPr>
              <w:t>机关各部门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956"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1577" w:type="dxa"/>
            <w:vAlign w:val="center"/>
          </w:tcPr>
          <w:p>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服务作风</w:t>
            </w:r>
          </w:p>
          <w:p>
            <w:pPr>
              <w:jc w:val="center"/>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5分</w:t>
            </w:r>
          </w:p>
        </w:tc>
        <w:tc>
          <w:tcPr>
            <w:tcW w:w="9581" w:type="dxa"/>
            <w:gridSpan w:val="2"/>
            <w:vAlign w:val="center"/>
          </w:tcPr>
          <w:p>
            <w:pPr>
              <w:jc w:val="both"/>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20）结合自身职责，推进“为民办实事”常态化，推行便民利民举措，办事公道，廉洁高效；悬挂好文明单位奖牌和“文明公约”，自觉接受监督；建立防范“冷、硬、拖、卡”等问题的长效机制，无“索、拿、卡、要”等现象。5 分</w:t>
            </w:r>
          </w:p>
        </w:tc>
        <w:tc>
          <w:tcPr>
            <w:tcW w:w="2060" w:type="dxa"/>
            <w:vAlign w:val="center"/>
          </w:tcPr>
          <w:p>
            <w:pPr>
              <w:jc w:val="center"/>
              <w:rPr>
                <w:rFonts w:hint="eastAsia"/>
                <w:vertAlign w:val="baseline"/>
                <w:lang w:val="en-US" w:eastAsia="zh-CN"/>
              </w:rPr>
            </w:pPr>
            <w:r>
              <w:rPr>
                <w:rFonts w:hint="eastAsia"/>
                <w:vertAlign w:val="baseline"/>
                <w:lang w:val="en-US" w:eastAsia="zh-CN"/>
              </w:rPr>
              <w:t>机关党委</w:t>
            </w:r>
          </w:p>
          <w:p>
            <w:pPr>
              <w:jc w:val="center"/>
              <w:rPr>
                <w:rFonts w:hint="default"/>
                <w:vertAlign w:val="baseline"/>
                <w:lang w:val="en-US" w:eastAsia="zh-CN"/>
              </w:rPr>
            </w:pPr>
            <w:r>
              <w:rPr>
                <w:rFonts w:hint="eastAsia"/>
                <w:vertAlign w:val="baseline"/>
                <w:lang w:val="en-US" w:eastAsia="zh-CN"/>
              </w:rPr>
              <w:t>机关各部门</w:t>
            </w:r>
          </w:p>
          <w:p>
            <w:pPr>
              <w:jc w:val="center"/>
              <w:rPr>
                <w:rFonts w:hint="default"/>
                <w:vertAlign w:val="baseline"/>
                <w:lang w:val="en-US" w:eastAsia="zh-CN"/>
              </w:rPr>
            </w:pPr>
            <w:r>
              <w:rPr>
                <w:rFonts w:hint="eastAsia"/>
                <w:vertAlign w:val="baseline"/>
                <w:lang w:val="en-US" w:eastAsia="zh-CN"/>
              </w:rPr>
              <w:t>机关纪委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956" w:type="dxa"/>
            <w:vMerge w:val="restart"/>
            <w:vAlign w:val="center"/>
          </w:tcPr>
          <w:p>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六、</w:t>
            </w:r>
          </w:p>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加强组织领导完善工作机制 10分</w:t>
            </w:r>
          </w:p>
        </w:tc>
        <w:tc>
          <w:tcPr>
            <w:tcW w:w="1577" w:type="dxa"/>
            <w:vAlign w:val="center"/>
          </w:tcPr>
          <w:p>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组织领导</w:t>
            </w:r>
          </w:p>
          <w:p>
            <w:pPr>
              <w:jc w:val="center"/>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5分</w:t>
            </w:r>
          </w:p>
        </w:tc>
        <w:tc>
          <w:tcPr>
            <w:tcW w:w="9581" w:type="dxa"/>
            <w:gridSpan w:val="2"/>
            <w:vAlign w:val="top"/>
          </w:tcPr>
          <w:p>
            <w:pPr>
              <w:jc w:val="both"/>
              <w:rPr>
                <w:rFonts w:hint="eastAsia" w:asciiTheme="minorHAnsi" w:hAnsiTheme="minorHAnsi" w:eastAsiaTheme="minorEastAsia" w:cstheme="minorBidi"/>
                <w:kern w:val="2"/>
                <w:sz w:val="21"/>
                <w:szCs w:val="24"/>
                <w:lang w:val="en-US" w:eastAsia="zh-CN" w:bidi="ar-SA"/>
              </w:rPr>
            </w:pPr>
            <w:r>
              <w:rPr>
                <w:rFonts w:hint="eastAsia" w:asciiTheme="minorEastAsia" w:hAnsiTheme="minorEastAsia" w:cstheme="minorEastAsia"/>
                <w:sz w:val="21"/>
                <w:szCs w:val="21"/>
                <w:vertAlign w:val="baseline"/>
                <w:lang w:val="en-US" w:eastAsia="zh-CN"/>
              </w:rPr>
              <w:t>（21）领导班子重视精神文明创建工作，纳入单位发展总体规划，与业务工作同部署、同落实，定期研究、督促指导；召开文明创建动员会或在干部职工会议上专题部署安排文明创建工作；加强对所属单位文明创建工作的领导、指导和督促检查。5 分</w:t>
            </w:r>
          </w:p>
        </w:tc>
        <w:tc>
          <w:tcPr>
            <w:tcW w:w="2060" w:type="dxa"/>
            <w:vAlign w:val="center"/>
          </w:tcPr>
          <w:p>
            <w:pPr>
              <w:jc w:val="center"/>
              <w:rPr>
                <w:rFonts w:hint="eastAsia"/>
                <w:vertAlign w:val="baseline"/>
                <w:lang w:val="en-US" w:eastAsia="zh-CN"/>
              </w:rPr>
            </w:pPr>
            <w:r>
              <w:rPr>
                <w:rFonts w:hint="eastAsia"/>
                <w:vertAlign w:val="baseline"/>
                <w:lang w:val="en-US" w:eastAsia="zh-CN"/>
              </w:rPr>
              <w:t>办公室</w:t>
            </w:r>
          </w:p>
          <w:p>
            <w:pPr>
              <w:jc w:val="center"/>
              <w:rPr>
                <w:rFonts w:hint="default"/>
                <w:vertAlign w:val="baseline"/>
                <w:lang w:val="en-US" w:eastAsia="zh-CN"/>
              </w:rPr>
            </w:pPr>
            <w:r>
              <w:rPr>
                <w:rFonts w:hint="eastAsia"/>
                <w:vertAlign w:val="baseline"/>
                <w:lang w:val="en-US" w:eastAsia="zh-CN"/>
              </w:rPr>
              <w:t>机关党委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956" w:type="dxa"/>
            <w:vMerge w:val="continue"/>
            <w:vAlign w:val="center"/>
          </w:tcPr>
          <w:p>
            <w:pPr>
              <w:jc w:val="center"/>
              <w:rPr>
                <w:rFonts w:hint="eastAsia" w:asciiTheme="minorEastAsia" w:hAnsiTheme="minorEastAsia" w:cstheme="minorEastAsia"/>
                <w:sz w:val="21"/>
                <w:szCs w:val="21"/>
                <w:vertAlign w:val="baseline"/>
                <w:lang w:val="en-US" w:eastAsia="zh-CN"/>
              </w:rPr>
            </w:pPr>
          </w:p>
        </w:tc>
        <w:tc>
          <w:tcPr>
            <w:tcW w:w="1577" w:type="dxa"/>
            <w:vAlign w:val="center"/>
          </w:tcPr>
          <w:p>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工作机制</w:t>
            </w:r>
          </w:p>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sz w:val="21"/>
                <w:szCs w:val="21"/>
                <w:vertAlign w:val="baseline"/>
                <w:lang w:val="en-US" w:eastAsia="zh-CN"/>
              </w:rPr>
              <w:t>5分</w:t>
            </w:r>
          </w:p>
        </w:tc>
        <w:tc>
          <w:tcPr>
            <w:tcW w:w="9581" w:type="dxa"/>
            <w:gridSpan w:val="2"/>
            <w:vAlign w:val="center"/>
          </w:tcPr>
          <w:p>
            <w:pPr>
              <w:jc w:val="both"/>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sz w:val="21"/>
                <w:szCs w:val="21"/>
                <w:vertAlign w:val="baseline"/>
                <w:lang w:val="en-US" w:eastAsia="zh-CN"/>
              </w:rPr>
              <w:t>（22）健全完善文明单位创建领导体制和工作机制，创建工作有规划、有措施、有制度、有队伍、有保障；开展文明处室（科室）、文明车间（班组）、文明窗口单位、文明家庭等群众性精神文明创建活动，建立健全文明、优质、高效的服务工作机制。5 分</w:t>
            </w:r>
          </w:p>
        </w:tc>
        <w:tc>
          <w:tcPr>
            <w:tcW w:w="2060" w:type="dxa"/>
            <w:vAlign w:val="center"/>
          </w:tcPr>
          <w:p>
            <w:pPr>
              <w:jc w:val="center"/>
              <w:rPr>
                <w:rFonts w:hint="eastAsia"/>
                <w:vertAlign w:val="baseline"/>
                <w:lang w:val="en-US" w:eastAsia="zh-CN"/>
              </w:rPr>
            </w:pPr>
            <w:r>
              <w:rPr>
                <w:rFonts w:hint="eastAsia"/>
                <w:vertAlign w:val="baseline"/>
                <w:lang w:val="en-US" w:eastAsia="zh-CN"/>
              </w:rPr>
              <w:t>机关党委</w:t>
            </w:r>
          </w:p>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机关各部门</w:t>
            </w:r>
          </w:p>
        </w:tc>
      </w:tr>
    </w:tbl>
    <w:p/>
    <w:p/>
    <w:p/>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1577"/>
        <w:gridCol w:w="9909"/>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56" w:type="dxa"/>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考评</w:t>
            </w:r>
          </w:p>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项目</w:t>
            </w:r>
          </w:p>
        </w:tc>
        <w:tc>
          <w:tcPr>
            <w:tcW w:w="1577" w:type="dxa"/>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考评内容</w:t>
            </w:r>
          </w:p>
        </w:tc>
        <w:tc>
          <w:tcPr>
            <w:tcW w:w="9909" w:type="dxa"/>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考评标准</w:t>
            </w:r>
          </w:p>
        </w:tc>
        <w:tc>
          <w:tcPr>
            <w:tcW w:w="1732" w:type="dxa"/>
            <w:vAlign w:val="center"/>
          </w:tcPr>
          <w:p>
            <w:pPr>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956" w:type="dxa"/>
            <w:vMerge w:val="restart"/>
            <w:vAlign w:val="center"/>
          </w:tcPr>
          <w:p>
            <w:pPr>
              <w:numPr>
                <w:ilvl w:val="0"/>
                <w:numId w:val="0"/>
              </w:num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加分</w:t>
            </w:r>
          </w:p>
          <w:p>
            <w:pPr>
              <w:numPr>
                <w:ilvl w:val="0"/>
                <w:numId w:val="0"/>
              </w:num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项目</w:t>
            </w:r>
          </w:p>
          <w:p>
            <w:pPr>
              <w:numPr>
                <w:ilvl w:val="0"/>
                <w:numId w:val="0"/>
              </w:num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（最多加20分）</w:t>
            </w:r>
          </w:p>
        </w:tc>
        <w:tc>
          <w:tcPr>
            <w:tcW w:w="1577" w:type="dxa"/>
            <w:vAlign w:val="center"/>
          </w:tcPr>
          <w:p>
            <w:pPr>
              <w:jc w:val="center"/>
              <w:rPr>
                <w:rFonts w:hint="default" w:asciiTheme="minorEastAsia" w:hAnsiTheme="minorEastAsia" w:eastAsiaTheme="minorEastAsia" w:cstheme="minorEastAsia"/>
                <w:kern w:val="2"/>
                <w:sz w:val="21"/>
                <w:szCs w:val="21"/>
                <w:vertAlign w:val="baseline"/>
                <w:lang w:val="en-US" w:eastAsia="zh-CN" w:bidi="ar-SA"/>
              </w:rPr>
            </w:pPr>
            <w:r>
              <w:rPr>
                <w:sz w:val="21"/>
              </w:rPr>
              <w:t>荣誉称号</w:t>
            </w:r>
          </w:p>
        </w:tc>
        <w:tc>
          <w:tcPr>
            <w:tcW w:w="9909" w:type="dxa"/>
            <w:vAlign w:val="center"/>
          </w:tcPr>
          <w:p>
            <w:pPr>
              <w:jc w:val="both"/>
              <w:rPr>
                <w:rFonts w:hint="default" w:asciiTheme="minorEastAsia" w:hAnsiTheme="minorEastAsia" w:eastAsiaTheme="minorEastAsia" w:cstheme="minorEastAsia"/>
                <w:color w:val="C00000"/>
                <w:kern w:val="2"/>
                <w:sz w:val="21"/>
                <w:szCs w:val="21"/>
                <w:vertAlign w:val="baseline"/>
                <w:lang w:val="en-US" w:eastAsia="zh-CN" w:bidi="ar-SA"/>
              </w:rPr>
            </w:pPr>
            <w:r>
              <w:rPr>
                <w:rFonts w:hint="eastAsia" w:asciiTheme="minorEastAsia" w:hAnsiTheme="minorEastAsia" w:cstheme="minorEastAsia"/>
                <w:color w:val="C00000"/>
                <w:sz w:val="21"/>
                <w:szCs w:val="21"/>
                <w:vertAlign w:val="baseline"/>
                <w:lang w:val="en-US" w:eastAsia="zh-CN"/>
              </w:rPr>
              <w:t>2021 年至 2023 年（以发文时间为准），单位获得国家级荣誉称号的，每一项加 5 分；获省部级荣誉称号的，每一项加 3分。注：“获得国家、省部级荣誉称号”指经党中央国务院批准保留、由中央国家机关部门组织评选表彰和经省委省政府批准保留、由省直部门组织评选表彰的单位荣誉称号。</w:t>
            </w:r>
          </w:p>
        </w:tc>
        <w:tc>
          <w:tcPr>
            <w:tcW w:w="1732" w:type="dxa"/>
            <w:vAlign w:val="center"/>
          </w:tcPr>
          <w:p>
            <w:pPr>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机关各部门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956" w:type="dxa"/>
            <w:vMerge w:val="continue"/>
            <w:vAlign w:val="center"/>
          </w:tcPr>
          <w:p>
            <w:pPr>
              <w:jc w:val="both"/>
              <w:rPr>
                <w:rFonts w:hint="eastAsia" w:asciiTheme="minorEastAsia" w:hAnsiTheme="minorEastAsia" w:eastAsiaTheme="minorEastAsia" w:cstheme="minorEastAsia"/>
                <w:sz w:val="21"/>
                <w:szCs w:val="21"/>
                <w:vertAlign w:val="baseline"/>
              </w:rPr>
            </w:pPr>
          </w:p>
        </w:tc>
        <w:tc>
          <w:tcPr>
            <w:tcW w:w="1577" w:type="dxa"/>
            <w:vAlign w:val="center"/>
          </w:tcPr>
          <w:p>
            <w:pPr>
              <w:jc w:val="center"/>
              <w:rPr>
                <w:sz w:val="21"/>
              </w:rPr>
            </w:pPr>
            <w:r>
              <w:rPr>
                <w:sz w:val="21"/>
              </w:rPr>
              <w:t>特色创建</w:t>
            </w:r>
          </w:p>
          <w:p>
            <w:pPr>
              <w:jc w:val="center"/>
              <w:rPr>
                <w:rFonts w:hint="eastAsia" w:asciiTheme="minorEastAsia" w:hAnsiTheme="minorEastAsia" w:eastAsiaTheme="minorEastAsia" w:cstheme="minorEastAsia"/>
                <w:kern w:val="2"/>
                <w:sz w:val="21"/>
                <w:szCs w:val="21"/>
                <w:vertAlign w:val="baseline"/>
                <w:lang w:val="en-US" w:eastAsia="zh-CN" w:bidi="ar-SA"/>
              </w:rPr>
            </w:pPr>
            <w:r>
              <w:rPr>
                <w:sz w:val="21"/>
              </w:rPr>
              <w:t>（本项最多加 10 分）</w:t>
            </w:r>
          </w:p>
        </w:tc>
        <w:tc>
          <w:tcPr>
            <w:tcW w:w="9909" w:type="dxa"/>
            <w:vAlign w:val="center"/>
          </w:tcPr>
          <w:p>
            <w:pPr>
              <w:jc w:val="both"/>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sz w:val="21"/>
                <w:szCs w:val="21"/>
                <w:vertAlign w:val="baseline"/>
                <w:lang w:val="en-US" w:eastAsia="zh-CN"/>
              </w:rPr>
              <w:t>文明创建经验做法（300字以上）在国家级会议或媒体（人民日报、光明日报、中央电视台新闻联播、新华每日电讯、中央精神文明建设简报）推介的，加 3 分；在省部级会议或媒体（湖南卫视新闻联播、湖南日报、湖南精神文明建设简报）推介的，加 2 分；在省直机关相关会议或媒体（机关党建杂志、机关党建网、湘直党建公众号）推介的，加 0.5 分。</w:t>
            </w:r>
          </w:p>
        </w:tc>
        <w:tc>
          <w:tcPr>
            <w:tcW w:w="1732" w:type="dxa"/>
            <w:vAlign w:val="center"/>
          </w:tcPr>
          <w:p>
            <w:pPr>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机关各部门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56" w:type="dxa"/>
            <w:vMerge w:val="restart"/>
            <w:vAlign w:val="center"/>
          </w:tcPr>
          <w:p>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扣分</w:t>
            </w:r>
          </w:p>
          <w:p>
            <w:pPr>
              <w:jc w:val="center"/>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项目</w:t>
            </w:r>
          </w:p>
        </w:tc>
        <w:tc>
          <w:tcPr>
            <w:tcW w:w="1577" w:type="dxa"/>
            <w:vMerge w:val="restart"/>
            <w:vAlign w:val="center"/>
          </w:tcPr>
          <w:p>
            <w:pPr>
              <w:jc w:val="center"/>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反向扣分</w:t>
            </w:r>
          </w:p>
        </w:tc>
        <w:tc>
          <w:tcPr>
            <w:tcW w:w="9909" w:type="dxa"/>
            <w:vAlign w:val="center"/>
          </w:tcPr>
          <w:p>
            <w:pPr>
              <w:jc w:val="both"/>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省纪委监委或省直纪检监察工委对单位或干部职工的作风问题给予通报批评或曝光的，每例扣 3 分。</w:t>
            </w:r>
          </w:p>
        </w:tc>
        <w:tc>
          <w:tcPr>
            <w:tcW w:w="1732" w:type="dxa"/>
            <w:vAlign w:val="center"/>
          </w:tcPr>
          <w:p>
            <w:pPr>
              <w:jc w:val="center"/>
              <w:rPr>
                <w:rFonts w:hint="default" w:asciiTheme="minorEastAsia" w:hAnsiTheme="minorEastAsia" w:cstheme="minorEastAsia"/>
                <w:sz w:val="21"/>
                <w:szCs w:val="21"/>
                <w:vertAlign w:val="baseline"/>
                <w:lang w:val="en-US" w:eastAsia="zh-CN"/>
              </w:rPr>
            </w:pPr>
            <w:r>
              <w:rPr>
                <w:rFonts w:hint="eastAsia"/>
                <w:vertAlign w:val="baseline"/>
                <w:lang w:val="en-US" w:eastAsia="zh-CN"/>
              </w:rPr>
              <w:t>机关各部门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56" w:type="dxa"/>
            <w:vMerge w:val="continue"/>
            <w:vAlign w:val="center"/>
          </w:tcPr>
          <w:p>
            <w:pPr>
              <w:jc w:val="both"/>
              <w:rPr>
                <w:rFonts w:hint="eastAsia" w:asciiTheme="minorEastAsia" w:hAnsiTheme="minorEastAsia" w:cstheme="minorEastAsia"/>
                <w:sz w:val="21"/>
                <w:szCs w:val="21"/>
                <w:vertAlign w:val="baseline"/>
                <w:lang w:val="en-US" w:eastAsia="zh-CN"/>
              </w:rPr>
            </w:pPr>
          </w:p>
        </w:tc>
        <w:tc>
          <w:tcPr>
            <w:tcW w:w="1577" w:type="dxa"/>
            <w:vMerge w:val="continue"/>
            <w:vAlign w:val="center"/>
          </w:tcPr>
          <w:p>
            <w:pPr>
              <w:jc w:val="both"/>
              <w:rPr>
                <w:rFonts w:hint="default" w:asciiTheme="minorEastAsia" w:hAnsiTheme="minorEastAsia" w:cstheme="minorEastAsia"/>
                <w:sz w:val="21"/>
                <w:szCs w:val="21"/>
                <w:vertAlign w:val="baseline"/>
                <w:lang w:val="en-US" w:eastAsia="zh-CN"/>
              </w:rPr>
            </w:pPr>
          </w:p>
        </w:tc>
        <w:tc>
          <w:tcPr>
            <w:tcW w:w="9909" w:type="dxa"/>
            <w:vAlign w:val="center"/>
          </w:tcPr>
          <w:p>
            <w:pPr>
              <w:jc w:val="both"/>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班子成员或干部职工受党纪处分的，根据受处分的轻重每例扣 2-6 分；受政纪处分的，根据受处分的轻重每例扣1-6 分（员工 200-500 人的按 60%扣分，500 人以上的按 40%扣分）。</w:t>
            </w:r>
          </w:p>
        </w:tc>
        <w:tc>
          <w:tcPr>
            <w:tcW w:w="1732" w:type="dxa"/>
            <w:vAlign w:val="center"/>
          </w:tcPr>
          <w:p>
            <w:pPr>
              <w:jc w:val="center"/>
              <w:rPr>
                <w:rFonts w:hint="default" w:asciiTheme="minorEastAsia" w:hAnsiTheme="minorEastAsia" w:cstheme="minorEastAsia"/>
                <w:sz w:val="21"/>
                <w:szCs w:val="21"/>
                <w:vertAlign w:val="baseline"/>
                <w:lang w:val="en-US" w:eastAsia="zh-CN"/>
              </w:rPr>
            </w:pPr>
            <w:r>
              <w:rPr>
                <w:rFonts w:hint="eastAsia"/>
                <w:vertAlign w:val="baseline"/>
                <w:lang w:val="en-US" w:eastAsia="zh-CN"/>
              </w:rPr>
              <w:t>机关各部门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6" w:type="dxa"/>
            <w:vMerge w:val="continue"/>
            <w:vAlign w:val="center"/>
          </w:tcPr>
          <w:p>
            <w:pPr>
              <w:jc w:val="both"/>
              <w:rPr>
                <w:rFonts w:hint="eastAsia" w:asciiTheme="minorEastAsia" w:hAnsiTheme="minorEastAsia" w:cstheme="minorEastAsia"/>
                <w:sz w:val="21"/>
                <w:szCs w:val="21"/>
                <w:vertAlign w:val="baseline"/>
                <w:lang w:val="en-US" w:eastAsia="zh-CN"/>
              </w:rPr>
            </w:pPr>
          </w:p>
        </w:tc>
        <w:tc>
          <w:tcPr>
            <w:tcW w:w="1577" w:type="dxa"/>
            <w:vMerge w:val="continue"/>
          </w:tcPr>
          <w:p>
            <w:pPr>
              <w:jc w:val="both"/>
              <w:rPr>
                <w:rFonts w:hint="eastAsia" w:asciiTheme="minorEastAsia" w:hAnsiTheme="minorEastAsia" w:cstheme="minorEastAsia"/>
                <w:sz w:val="21"/>
                <w:szCs w:val="21"/>
                <w:vertAlign w:val="baseline"/>
                <w:lang w:val="en-US" w:eastAsia="zh-CN"/>
              </w:rPr>
            </w:pPr>
          </w:p>
        </w:tc>
        <w:tc>
          <w:tcPr>
            <w:tcW w:w="9909" w:type="dxa"/>
            <w:vAlign w:val="top"/>
          </w:tcPr>
          <w:p>
            <w:pPr>
              <w:jc w:val="both"/>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发生违法犯罪案件被追究刑事责任的，主要领导每例扣 40 分，班子成员每例扣 20 分，中层正职每例扣 15 分，其他人员每例扣 10 分；造成重大社会影响的视情形加扣 5-20 分（员工 200-500 人的按 60%扣分，500 人以上的按 40%扣分）。</w:t>
            </w:r>
          </w:p>
        </w:tc>
        <w:tc>
          <w:tcPr>
            <w:tcW w:w="1732" w:type="dxa"/>
            <w:vAlign w:val="center"/>
          </w:tcPr>
          <w:p>
            <w:pPr>
              <w:jc w:val="center"/>
              <w:rPr>
                <w:rFonts w:hint="default" w:asciiTheme="minorEastAsia" w:hAnsiTheme="minorEastAsia" w:cstheme="minorEastAsia"/>
                <w:sz w:val="21"/>
                <w:szCs w:val="21"/>
                <w:vertAlign w:val="baseline"/>
                <w:lang w:val="en-US" w:eastAsia="zh-CN"/>
              </w:rPr>
            </w:pPr>
            <w:r>
              <w:rPr>
                <w:rFonts w:hint="eastAsia"/>
                <w:vertAlign w:val="baseline"/>
                <w:lang w:val="en-US" w:eastAsia="zh-CN"/>
              </w:rPr>
              <w:t>机关各部门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956" w:type="dxa"/>
            <w:vMerge w:val="continue"/>
            <w:vAlign w:val="center"/>
          </w:tcPr>
          <w:p>
            <w:pPr>
              <w:jc w:val="both"/>
              <w:rPr>
                <w:rFonts w:hint="eastAsia" w:asciiTheme="minorEastAsia" w:hAnsiTheme="minorEastAsia" w:cstheme="minorEastAsia"/>
                <w:sz w:val="21"/>
                <w:szCs w:val="21"/>
                <w:vertAlign w:val="baseline"/>
                <w:lang w:val="en-US" w:eastAsia="zh-CN"/>
              </w:rPr>
            </w:pPr>
          </w:p>
        </w:tc>
        <w:tc>
          <w:tcPr>
            <w:tcW w:w="1577" w:type="dxa"/>
            <w:vMerge w:val="continue"/>
          </w:tcPr>
          <w:p>
            <w:pPr>
              <w:jc w:val="both"/>
              <w:rPr>
                <w:rFonts w:hint="eastAsia" w:asciiTheme="minorEastAsia" w:hAnsiTheme="minorEastAsia" w:cstheme="minorEastAsia"/>
                <w:sz w:val="21"/>
                <w:szCs w:val="21"/>
                <w:vertAlign w:val="baseline"/>
                <w:lang w:val="en-US" w:eastAsia="zh-CN"/>
              </w:rPr>
            </w:pPr>
          </w:p>
        </w:tc>
        <w:tc>
          <w:tcPr>
            <w:tcW w:w="9909" w:type="dxa"/>
            <w:vAlign w:val="center"/>
          </w:tcPr>
          <w:p>
            <w:pPr>
              <w:jc w:val="both"/>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单位意识形态领域出现严重错误倾向，造成负面舆情的每起扣 20 分，造成重大负面舆情的每起扣 40 分。</w:t>
            </w:r>
          </w:p>
        </w:tc>
        <w:tc>
          <w:tcPr>
            <w:tcW w:w="1732" w:type="dxa"/>
            <w:vAlign w:val="center"/>
          </w:tcPr>
          <w:p>
            <w:pPr>
              <w:jc w:val="center"/>
              <w:rPr>
                <w:rFonts w:hint="default" w:asciiTheme="minorEastAsia" w:hAnsiTheme="minorEastAsia" w:cstheme="minorEastAsia"/>
                <w:sz w:val="21"/>
                <w:szCs w:val="21"/>
                <w:vertAlign w:val="baseline"/>
                <w:lang w:val="en-US" w:eastAsia="zh-CN"/>
              </w:rPr>
            </w:pPr>
            <w:r>
              <w:rPr>
                <w:rFonts w:hint="eastAsia"/>
                <w:vertAlign w:val="baseline"/>
                <w:lang w:val="en-US" w:eastAsia="zh-CN"/>
              </w:rPr>
              <w:t>机关各部门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56" w:type="dxa"/>
            <w:vMerge w:val="continue"/>
            <w:vAlign w:val="center"/>
          </w:tcPr>
          <w:p>
            <w:pPr>
              <w:jc w:val="both"/>
              <w:rPr>
                <w:rFonts w:hint="eastAsia" w:asciiTheme="minorEastAsia" w:hAnsiTheme="minorEastAsia" w:cstheme="minorEastAsia"/>
                <w:sz w:val="21"/>
                <w:szCs w:val="21"/>
                <w:vertAlign w:val="baseline"/>
                <w:lang w:val="en-US" w:eastAsia="zh-CN"/>
              </w:rPr>
            </w:pPr>
          </w:p>
        </w:tc>
        <w:tc>
          <w:tcPr>
            <w:tcW w:w="1577" w:type="dxa"/>
            <w:vMerge w:val="continue"/>
            <w:vAlign w:val="center"/>
          </w:tcPr>
          <w:p>
            <w:pPr>
              <w:jc w:val="both"/>
              <w:rPr>
                <w:rFonts w:hint="default" w:asciiTheme="minorEastAsia" w:hAnsiTheme="minorEastAsia" w:cstheme="minorEastAsia"/>
                <w:sz w:val="21"/>
                <w:szCs w:val="21"/>
                <w:vertAlign w:val="baseline"/>
                <w:lang w:val="en-US" w:eastAsia="zh-CN"/>
              </w:rPr>
            </w:pPr>
          </w:p>
        </w:tc>
        <w:tc>
          <w:tcPr>
            <w:tcW w:w="9909" w:type="dxa"/>
            <w:vAlign w:val="center"/>
          </w:tcPr>
          <w:p>
            <w:pPr>
              <w:jc w:val="both"/>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发生安全责任事故、环保不达标或发生群体性事件被省委省政府通报批评的，每起扣 10 分；发生重大安全责任事故、重大消防责任事故、重大食物中毒事件、重大不诚信事件、重大疫情传播事件，每起扣 40 分。</w:t>
            </w:r>
          </w:p>
        </w:tc>
        <w:tc>
          <w:tcPr>
            <w:tcW w:w="1732" w:type="dxa"/>
            <w:vAlign w:val="center"/>
          </w:tcPr>
          <w:p>
            <w:pPr>
              <w:jc w:val="center"/>
              <w:rPr>
                <w:rFonts w:hint="default" w:asciiTheme="minorEastAsia" w:hAnsiTheme="minorEastAsia" w:cstheme="minorEastAsia"/>
                <w:sz w:val="21"/>
                <w:szCs w:val="21"/>
                <w:vertAlign w:val="baseline"/>
                <w:lang w:val="en-US" w:eastAsia="zh-CN"/>
              </w:rPr>
            </w:pPr>
            <w:r>
              <w:rPr>
                <w:rFonts w:hint="eastAsia"/>
                <w:vertAlign w:val="baseline"/>
                <w:lang w:val="en-US" w:eastAsia="zh-CN"/>
              </w:rPr>
              <w:t>机关各部门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956" w:type="dxa"/>
            <w:vMerge w:val="continue"/>
            <w:vAlign w:val="center"/>
          </w:tcPr>
          <w:p>
            <w:pPr>
              <w:jc w:val="both"/>
              <w:rPr>
                <w:rFonts w:hint="eastAsia" w:asciiTheme="minorEastAsia" w:hAnsiTheme="minorEastAsia" w:cstheme="minorEastAsia"/>
                <w:sz w:val="21"/>
                <w:szCs w:val="21"/>
                <w:vertAlign w:val="baseline"/>
                <w:lang w:val="en-US" w:eastAsia="zh-CN"/>
              </w:rPr>
            </w:pPr>
          </w:p>
        </w:tc>
        <w:tc>
          <w:tcPr>
            <w:tcW w:w="1577" w:type="dxa"/>
            <w:vMerge w:val="continue"/>
            <w:vAlign w:val="center"/>
          </w:tcPr>
          <w:p>
            <w:pPr>
              <w:jc w:val="both"/>
              <w:rPr>
                <w:rFonts w:hint="default" w:asciiTheme="minorEastAsia" w:hAnsiTheme="minorEastAsia" w:cstheme="minorEastAsia"/>
                <w:sz w:val="21"/>
                <w:szCs w:val="21"/>
                <w:vertAlign w:val="baseline"/>
                <w:lang w:val="en-US" w:eastAsia="zh-CN"/>
              </w:rPr>
            </w:pPr>
          </w:p>
        </w:tc>
        <w:tc>
          <w:tcPr>
            <w:tcW w:w="9909" w:type="dxa"/>
            <w:vAlign w:val="center"/>
          </w:tcPr>
          <w:p>
            <w:pPr>
              <w:jc w:val="both"/>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单位年度绩效评估结果为不合格等次的，扣 20 分；领导班子年度考核不合格的，扣 20 分；党建述职评议为一般等次的扣 10 分、较差等次的扣 20 分；平安建设考评为不合格等次的扣 10 分。</w:t>
            </w:r>
          </w:p>
        </w:tc>
        <w:tc>
          <w:tcPr>
            <w:tcW w:w="1732" w:type="dxa"/>
            <w:vAlign w:val="center"/>
          </w:tcPr>
          <w:p>
            <w:pPr>
              <w:jc w:val="center"/>
              <w:rPr>
                <w:rFonts w:hint="default" w:asciiTheme="minorEastAsia" w:hAnsiTheme="minorEastAsia" w:cstheme="minorEastAsia"/>
                <w:sz w:val="21"/>
                <w:szCs w:val="21"/>
                <w:vertAlign w:val="baseline"/>
                <w:lang w:val="en-US" w:eastAsia="zh-CN"/>
              </w:rPr>
            </w:pPr>
            <w:r>
              <w:rPr>
                <w:rFonts w:hint="eastAsia"/>
                <w:vertAlign w:val="baseline"/>
                <w:lang w:val="en-US" w:eastAsia="zh-CN"/>
              </w:rPr>
              <w:t>机关各部门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56" w:type="dxa"/>
            <w:vMerge w:val="continue"/>
            <w:vAlign w:val="center"/>
          </w:tcPr>
          <w:p>
            <w:pPr>
              <w:jc w:val="both"/>
              <w:rPr>
                <w:rFonts w:hint="eastAsia" w:asciiTheme="minorEastAsia" w:hAnsiTheme="minorEastAsia" w:cstheme="minorEastAsia"/>
                <w:sz w:val="21"/>
                <w:szCs w:val="21"/>
                <w:vertAlign w:val="baseline"/>
                <w:lang w:val="en-US" w:eastAsia="zh-CN"/>
              </w:rPr>
            </w:pPr>
          </w:p>
        </w:tc>
        <w:tc>
          <w:tcPr>
            <w:tcW w:w="1577" w:type="dxa"/>
            <w:vMerge w:val="continue"/>
            <w:vAlign w:val="center"/>
          </w:tcPr>
          <w:p>
            <w:pPr>
              <w:jc w:val="both"/>
              <w:rPr>
                <w:rFonts w:hint="default" w:asciiTheme="minorEastAsia" w:hAnsiTheme="minorEastAsia" w:cstheme="minorEastAsia"/>
                <w:sz w:val="21"/>
                <w:szCs w:val="21"/>
                <w:vertAlign w:val="baseline"/>
                <w:lang w:val="en-US" w:eastAsia="zh-CN"/>
              </w:rPr>
            </w:pPr>
          </w:p>
        </w:tc>
        <w:tc>
          <w:tcPr>
            <w:tcW w:w="9909" w:type="dxa"/>
            <w:vAlign w:val="center"/>
          </w:tcPr>
          <w:p>
            <w:pPr>
              <w:jc w:val="both"/>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在湘直党建（湘直文明）平台上传填报虚假信息，每条扣 5 分，取消晋级资格。</w:t>
            </w:r>
          </w:p>
        </w:tc>
        <w:tc>
          <w:tcPr>
            <w:tcW w:w="1732" w:type="dxa"/>
            <w:vAlign w:val="center"/>
          </w:tcPr>
          <w:p>
            <w:pPr>
              <w:jc w:val="center"/>
              <w:rPr>
                <w:rFonts w:hint="default" w:asciiTheme="minorEastAsia" w:hAnsiTheme="minorEastAsia" w:cstheme="minorEastAsia"/>
                <w:sz w:val="21"/>
                <w:szCs w:val="21"/>
                <w:vertAlign w:val="baseline"/>
                <w:lang w:val="en-US" w:eastAsia="zh-CN"/>
              </w:rPr>
            </w:pPr>
            <w:r>
              <w:rPr>
                <w:rFonts w:hint="eastAsia"/>
                <w:vertAlign w:val="baseline"/>
                <w:lang w:val="en-US" w:eastAsia="zh-CN"/>
              </w:rPr>
              <w:t>机关各部门</w:t>
            </w:r>
          </w:p>
        </w:tc>
      </w:tr>
    </w:tbl>
    <w:p>
      <w:pPr>
        <w:jc w:val="both"/>
        <w:rPr>
          <w:rFonts w:hint="eastAsia" w:asciiTheme="minorEastAsia" w:hAnsiTheme="minorEastAsia" w:cstheme="minorEastAsia"/>
          <w:sz w:val="21"/>
          <w:szCs w:val="21"/>
          <w:vertAlign w:val="baseline"/>
          <w:lang w:val="en-US" w:eastAsia="zh-CN"/>
        </w:rPr>
      </w:pPr>
    </w:p>
    <w:sectPr>
      <w:pgSz w:w="16838" w:h="11906" w:orient="landscape"/>
      <w:pgMar w:top="1349" w:right="1440" w:bottom="129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09CDBD"/>
    <w:multiLevelType w:val="singleLevel"/>
    <w:tmpl w:val="A909CDBD"/>
    <w:lvl w:ilvl="0" w:tentative="0">
      <w:start w:val="2"/>
      <w:numFmt w:val="chineseCounting"/>
      <w:suff w:val="nothing"/>
      <w:lvlText w:val="%1、"/>
      <w:lvlJc w:val="left"/>
      <w:rPr>
        <w:rFonts w:hint="eastAsia"/>
      </w:rPr>
    </w:lvl>
  </w:abstractNum>
  <w:abstractNum w:abstractNumId="1">
    <w:nsid w:val="D44FF4E7"/>
    <w:multiLevelType w:val="singleLevel"/>
    <w:tmpl w:val="D44FF4E7"/>
    <w:lvl w:ilvl="0" w:tentative="0">
      <w:start w:val="7"/>
      <w:numFmt w:val="decimal"/>
      <w:suff w:val="nothing"/>
      <w:lvlText w:val="（%1）"/>
      <w:lvlJc w:val="left"/>
    </w:lvl>
  </w:abstractNum>
  <w:abstractNum w:abstractNumId="2">
    <w:nsid w:val="4854607A"/>
    <w:multiLevelType w:val="singleLevel"/>
    <w:tmpl w:val="4854607A"/>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YmFlODI3M2JiOWUyN2U2Y2RiMTQ1ZmI2NzYzZDMifQ=="/>
  </w:docVars>
  <w:rsids>
    <w:rsidRoot w:val="190803FF"/>
    <w:rsid w:val="033E104B"/>
    <w:rsid w:val="05982DFE"/>
    <w:rsid w:val="14C34B67"/>
    <w:rsid w:val="190803FF"/>
    <w:rsid w:val="19496F58"/>
    <w:rsid w:val="223D7E14"/>
    <w:rsid w:val="22CE520B"/>
    <w:rsid w:val="23B63E28"/>
    <w:rsid w:val="30F6416B"/>
    <w:rsid w:val="36115C8F"/>
    <w:rsid w:val="38505B43"/>
    <w:rsid w:val="3F0264C5"/>
    <w:rsid w:val="43247EDD"/>
    <w:rsid w:val="4DA664B6"/>
    <w:rsid w:val="55C4450C"/>
    <w:rsid w:val="6F937050"/>
    <w:rsid w:val="71E07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Table Paragraph"/>
    <w:basedOn w:val="1"/>
    <w:qFormat/>
    <w:uiPriority w:val="1"/>
  </w:style>
  <w:style w:type="table" w:customStyle="1" w:styleId="6">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3688</Words>
  <Characters>3785</Characters>
  <Lines>0</Lines>
  <Paragraphs>0</Paragraphs>
  <TotalTime>114</TotalTime>
  <ScaleCrop>false</ScaleCrop>
  <LinksUpToDate>false</LinksUpToDate>
  <CharactersWithSpaces>3920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2022-11-03T07:40:00Z</dcterms:created>
  <dc:creator>雨&amp;文</dc:creator>
  <cp:lastModifiedBy>姚岑</cp:lastModifiedBy>
  <cp:lastPrinted>2023-07-12T02:36:00Z</cp:lastPrinted>
  <dcterms:modified xsi:type="dcterms:W3CDTF">2023-12-26T02:23:01Z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71CF7CAD416047708A4C3043E4DB32FB</vt:lpwstr>
  </property>
</Properties>
</file>