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eastAsia="黑体"/>
          <w:color w:val="000000"/>
          <w:sz w:val="32"/>
          <w:szCs w:val="32"/>
        </w:rPr>
      </w:pPr>
      <w:r>
        <w:rPr>
          <w:rFonts w:hint="eastAsia" w:eastAsia="黑体"/>
          <w:color w:val="000000"/>
          <w:sz w:val="32"/>
          <w:szCs w:val="32"/>
        </w:rPr>
        <w:t>附件</w:t>
      </w:r>
      <w:r>
        <w:rPr>
          <w:rFonts w:eastAsia="黑体"/>
          <w:color w:val="000000"/>
          <w:sz w:val="32"/>
          <w:szCs w:val="32"/>
        </w:rPr>
        <w:t>1</w:t>
      </w:r>
    </w:p>
    <w:p>
      <w:pPr>
        <w:spacing w:line="560" w:lineRule="exact"/>
        <w:ind w:firstLine="720"/>
        <w:jc w:val="center"/>
        <w:rPr>
          <w:rFonts w:eastAsia="方正小标宋简体"/>
          <w:color w:val="000000"/>
          <w:sz w:val="36"/>
          <w:szCs w:val="36"/>
        </w:rPr>
      </w:pPr>
      <w:bookmarkStart w:id="1" w:name="_GoBack"/>
      <w:r>
        <w:rPr>
          <w:rFonts w:eastAsia="方正小标宋简体"/>
          <w:bCs/>
          <w:color w:val="000000"/>
          <w:sz w:val="36"/>
          <w:szCs w:val="36"/>
        </w:rPr>
        <w:t>2022</w:t>
      </w:r>
      <w:r>
        <w:rPr>
          <w:rFonts w:hint="eastAsia" w:eastAsia="方正小标宋简体"/>
          <w:bCs/>
          <w:color w:val="000000"/>
          <w:sz w:val="36"/>
          <w:szCs w:val="36"/>
        </w:rPr>
        <w:t>年度</w:t>
      </w:r>
      <w:r>
        <w:rPr>
          <w:rFonts w:hint="eastAsia" w:eastAsia="方正小标宋简体"/>
          <w:color w:val="000000"/>
          <w:sz w:val="36"/>
          <w:szCs w:val="36"/>
        </w:rPr>
        <w:t>部门整体支出绩效评价基础数据表</w:t>
      </w:r>
    </w:p>
    <w:bookmarkEnd w:id="1"/>
    <w:p>
      <w:pPr>
        <w:tabs>
          <w:tab w:val="left" w:pos="6342"/>
          <w:tab w:val="left" w:pos="7152"/>
          <w:tab w:val="left" w:pos="7188"/>
          <w:tab w:val="left" w:pos="7236"/>
          <w:tab w:val="left" w:pos="7308"/>
          <w:tab w:val="left" w:pos="9311"/>
        </w:tabs>
        <w:ind w:left="91"/>
        <w:rPr>
          <w:rFonts w:eastAsia="仿宋_GB2312"/>
          <w:color w:val="000000"/>
        </w:rPr>
      </w:pPr>
      <w:r>
        <w:rPr>
          <w:rFonts w:hint="eastAsia" w:eastAsia="仿宋_GB2312"/>
          <w:color w:val="000000"/>
        </w:rPr>
        <w:t>填报单位：湖南省自然资源调查所</w:t>
      </w:r>
      <w:r>
        <w:rPr>
          <w:rFonts w:eastAsia="仿宋_GB2312"/>
          <w:color w:val="000000"/>
        </w:rPr>
        <w:tab/>
      </w:r>
      <w:r>
        <w:rPr>
          <w:rFonts w:hint="eastAsia" w:eastAsia="仿宋_GB2312"/>
          <w:color w:val="000000"/>
        </w:rPr>
        <w:t>单位：人、万元</w:t>
      </w:r>
    </w:p>
    <w:tbl>
      <w:tblPr>
        <w:tblStyle w:val="4"/>
        <w:tblW w:w="9722" w:type="dxa"/>
        <w:jc w:val="center"/>
        <w:tblLayout w:type="fixed"/>
        <w:tblCellMar>
          <w:top w:w="0" w:type="dxa"/>
          <w:left w:w="108" w:type="dxa"/>
          <w:bottom w:w="0" w:type="dxa"/>
          <w:right w:w="108" w:type="dxa"/>
        </w:tblCellMar>
      </w:tblPr>
      <w:tblGrid>
        <w:gridCol w:w="3445"/>
        <w:gridCol w:w="1220"/>
        <w:gridCol w:w="870"/>
        <w:gridCol w:w="1158"/>
        <w:gridCol w:w="1142"/>
        <w:gridCol w:w="885"/>
        <w:gridCol w:w="1002"/>
      </w:tblGrid>
      <w:tr>
        <w:tblPrEx>
          <w:tblCellMar>
            <w:top w:w="0" w:type="dxa"/>
            <w:left w:w="108" w:type="dxa"/>
            <w:bottom w:w="0" w:type="dxa"/>
            <w:right w:w="108" w:type="dxa"/>
          </w:tblCellMar>
        </w:tblPrEx>
        <w:trPr>
          <w:trHeight w:val="373" w:hRule="atLeast"/>
          <w:jc w:val="center"/>
        </w:trPr>
        <w:tc>
          <w:tcPr>
            <w:tcW w:w="344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2"/>
                <w:szCs w:val="22"/>
              </w:rPr>
            </w:pPr>
            <w:r>
              <w:rPr>
                <w:rFonts w:hint="eastAsia" w:eastAsia="仿宋_GB2312"/>
                <w:color w:val="000000"/>
                <w:sz w:val="22"/>
                <w:szCs w:val="22"/>
              </w:rPr>
              <w:t>财政供养人员情况</w:t>
            </w:r>
          </w:p>
        </w:tc>
        <w:tc>
          <w:tcPr>
            <w:tcW w:w="2090" w:type="dxa"/>
            <w:gridSpan w:val="2"/>
            <w:tcBorders>
              <w:top w:val="single" w:color="auto" w:sz="4" w:space="0"/>
              <w:left w:val="nil"/>
              <w:bottom w:val="single" w:color="auto" w:sz="4" w:space="0"/>
              <w:right w:val="single" w:color="auto" w:sz="4" w:space="0"/>
            </w:tcBorders>
            <w:vAlign w:val="center"/>
          </w:tcPr>
          <w:p>
            <w:pPr>
              <w:jc w:val="center"/>
              <w:rPr>
                <w:rFonts w:eastAsia="仿宋_GB2312"/>
                <w:b/>
                <w:bCs/>
                <w:color w:val="000000"/>
                <w:sz w:val="22"/>
                <w:szCs w:val="22"/>
              </w:rPr>
            </w:pPr>
            <w:r>
              <w:rPr>
                <w:rFonts w:hint="eastAsia" w:eastAsia="仿宋_GB2312"/>
                <w:b/>
                <w:bCs/>
                <w:color w:val="000000"/>
                <w:sz w:val="22"/>
                <w:szCs w:val="22"/>
              </w:rPr>
              <w:t>编制数</w:t>
            </w:r>
          </w:p>
        </w:tc>
        <w:tc>
          <w:tcPr>
            <w:tcW w:w="2300" w:type="dxa"/>
            <w:gridSpan w:val="2"/>
            <w:tcBorders>
              <w:top w:val="single" w:color="auto" w:sz="4" w:space="0"/>
              <w:left w:val="nil"/>
              <w:bottom w:val="single" w:color="auto" w:sz="4" w:space="0"/>
              <w:right w:val="single" w:color="auto" w:sz="4" w:space="0"/>
            </w:tcBorders>
            <w:vAlign w:val="center"/>
          </w:tcPr>
          <w:p>
            <w:pPr>
              <w:jc w:val="center"/>
              <w:rPr>
                <w:rFonts w:eastAsia="仿宋_GB2312"/>
                <w:b/>
                <w:bCs/>
                <w:color w:val="000000"/>
                <w:sz w:val="22"/>
                <w:szCs w:val="22"/>
              </w:rPr>
            </w:pPr>
            <w:r>
              <w:rPr>
                <w:rFonts w:eastAsia="仿宋_GB2312"/>
                <w:b/>
                <w:bCs/>
                <w:color w:val="000000"/>
                <w:sz w:val="22"/>
                <w:szCs w:val="22"/>
              </w:rPr>
              <w:t>2022</w:t>
            </w:r>
            <w:r>
              <w:rPr>
                <w:rFonts w:hint="eastAsia" w:eastAsia="仿宋_GB2312"/>
                <w:b/>
                <w:bCs/>
                <w:color w:val="000000"/>
                <w:sz w:val="22"/>
                <w:szCs w:val="22"/>
              </w:rPr>
              <w:t>年实际在职人数</w:t>
            </w:r>
          </w:p>
        </w:tc>
        <w:tc>
          <w:tcPr>
            <w:tcW w:w="1887" w:type="dxa"/>
            <w:gridSpan w:val="2"/>
            <w:tcBorders>
              <w:top w:val="single" w:color="auto" w:sz="4" w:space="0"/>
              <w:left w:val="nil"/>
              <w:bottom w:val="single" w:color="auto" w:sz="4" w:space="0"/>
              <w:right w:val="single" w:color="auto" w:sz="4" w:space="0"/>
            </w:tcBorders>
            <w:vAlign w:val="center"/>
          </w:tcPr>
          <w:p>
            <w:pPr>
              <w:jc w:val="center"/>
              <w:rPr>
                <w:rFonts w:eastAsia="仿宋_GB2312"/>
                <w:b/>
                <w:bCs/>
                <w:color w:val="000000"/>
                <w:sz w:val="22"/>
                <w:szCs w:val="22"/>
              </w:rPr>
            </w:pPr>
            <w:r>
              <w:rPr>
                <w:rFonts w:hint="eastAsia" w:eastAsia="仿宋_GB2312"/>
                <w:b/>
                <w:bCs/>
                <w:color w:val="000000"/>
                <w:sz w:val="22"/>
                <w:szCs w:val="22"/>
              </w:rPr>
              <w:t>控制率</w:t>
            </w:r>
          </w:p>
        </w:tc>
      </w:tr>
      <w:tr>
        <w:tblPrEx>
          <w:tblCellMar>
            <w:top w:w="0" w:type="dxa"/>
            <w:left w:w="108" w:type="dxa"/>
            <w:bottom w:w="0" w:type="dxa"/>
            <w:right w:w="108" w:type="dxa"/>
          </w:tblCellMar>
        </w:tblPrEx>
        <w:trPr>
          <w:trHeight w:val="356" w:hRule="atLeast"/>
          <w:jc w:val="center"/>
        </w:trPr>
        <w:tc>
          <w:tcPr>
            <w:tcW w:w="3445" w:type="dxa"/>
            <w:vMerge w:val="continue"/>
            <w:tcBorders>
              <w:top w:val="single" w:color="auto" w:sz="4" w:space="0"/>
              <w:left w:val="single" w:color="auto" w:sz="4" w:space="0"/>
              <w:bottom w:val="single" w:color="auto" w:sz="4" w:space="0"/>
              <w:right w:val="single" w:color="auto" w:sz="4" w:space="0"/>
            </w:tcBorders>
            <w:vAlign w:val="center"/>
          </w:tcPr>
          <w:p>
            <w:pPr>
              <w:rPr>
                <w:rFonts w:eastAsia="仿宋_GB2312"/>
                <w:color w:val="000000"/>
                <w:sz w:val="22"/>
                <w:szCs w:val="22"/>
              </w:rPr>
            </w:pPr>
          </w:p>
        </w:tc>
        <w:tc>
          <w:tcPr>
            <w:tcW w:w="2090" w:type="dxa"/>
            <w:gridSpan w:val="2"/>
            <w:tcBorders>
              <w:top w:val="single" w:color="auto" w:sz="4" w:space="0"/>
              <w:left w:val="nil"/>
              <w:bottom w:val="single" w:color="auto" w:sz="4" w:space="0"/>
              <w:right w:val="single" w:color="auto" w:sz="4" w:space="0"/>
            </w:tcBorders>
            <w:vAlign w:val="center"/>
          </w:tcPr>
          <w:p>
            <w:pPr>
              <w:jc w:val="center"/>
              <w:rPr>
                <w:rFonts w:eastAsia="仿宋_GB2312"/>
                <w:color w:val="000000"/>
                <w:sz w:val="22"/>
                <w:szCs w:val="22"/>
                <w:highlight w:val="none"/>
              </w:rPr>
            </w:pPr>
            <w:r>
              <w:rPr>
                <w:rFonts w:eastAsia="仿宋_GB2312"/>
                <w:color w:val="000000"/>
                <w:sz w:val="22"/>
                <w:szCs w:val="22"/>
                <w:highlight w:val="none"/>
              </w:rPr>
              <w:t>570</w:t>
            </w:r>
          </w:p>
        </w:tc>
        <w:tc>
          <w:tcPr>
            <w:tcW w:w="2300" w:type="dxa"/>
            <w:gridSpan w:val="2"/>
            <w:tcBorders>
              <w:top w:val="single" w:color="auto" w:sz="4" w:space="0"/>
              <w:left w:val="nil"/>
              <w:bottom w:val="single" w:color="auto" w:sz="4" w:space="0"/>
              <w:right w:val="single" w:color="auto" w:sz="4" w:space="0"/>
            </w:tcBorders>
            <w:vAlign w:val="center"/>
          </w:tcPr>
          <w:p>
            <w:pPr>
              <w:jc w:val="center"/>
              <w:rPr>
                <w:rFonts w:eastAsia="仿宋_GB2312"/>
                <w:color w:val="000000"/>
                <w:sz w:val="22"/>
                <w:szCs w:val="22"/>
                <w:highlight w:val="none"/>
              </w:rPr>
            </w:pPr>
            <w:r>
              <w:rPr>
                <w:rFonts w:eastAsia="仿宋_GB2312"/>
                <w:color w:val="000000"/>
                <w:sz w:val="22"/>
                <w:szCs w:val="22"/>
                <w:highlight w:val="none"/>
              </w:rPr>
              <w:t>1247</w:t>
            </w:r>
          </w:p>
        </w:tc>
        <w:tc>
          <w:tcPr>
            <w:tcW w:w="1887" w:type="dxa"/>
            <w:gridSpan w:val="2"/>
            <w:tcBorders>
              <w:top w:val="single" w:color="auto" w:sz="4" w:space="0"/>
              <w:left w:val="nil"/>
              <w:bottom w:val="single" w:color="auto" w:sz="4" w:space="0"/>
              <w:right w:val="single" w:color="auto" w:sz="4" w:space="0"/>
            </w:tcBorders>
            <w:vAlign w:val="center"/>
          </w:tcPr>
          <w:p>
            <w:pPr>
              <w:jc w:val="center"/>
              <w:rPr>
                <w:rFonts w:eastAsia="仿宋_GB2312"/>
                <w:color w:val="000000"/>
                <w:sz w:val="22"/>
                <w:szCs w:val="22"/>
                <w:highlight w:val="none"/>
              </w:rPr>
            </w:pPr>
            <w:r>
              <w:rPr>
                <w:rFonts w:eastAsia="仿宋_GB2312"/>
                <w:color w:val="000000"/>
                <w:sz w:val="22"/>
                <w:szCs w:val="22"/>
                <w:highlight w:val="none"/>
              </w:rPr>
              <w:t>219%</w:t>
            </w:r>
          </w:p>
        </w:tc>
      </w:tr>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jc w:val="center"/>
              <w:rPr>
                <w:rFonts w:eastAsia="仿宋_GB2312"/>
                <w:color w:val="000000"/>
                <w:sz w:val="22"/>
                <w:szCs w:val="22"/>
              </w:rPr>
            </w:pPr>
            <w:r>
              <w:rPr>
                <w:rFonts w:hint="eastAsia" w:eastAsia="仿宋_GB2312"/>
                <w:color w:val="000000"/>
                <w:sz w:val="22"/>
                <w:szCs w:val="22"/>
              </w:rPr>
              <w:t>经费控制情况</w:t>
            </w:r>
          </w:p>
        </w:tc>
        <w:tc>
          <w:tcPr>
            <w:tcW w:w="2090" w:type="dxa"/>
            <w:gridSpan w:val="2"/>
            <w:tcBorders>
              <w:top w:val="single" w:color="auto" w:sz="4" w:space="0"/>
              <w:left w:val="nil"/>
              <w:bottom w:val="single" w:color="auto" w:sz="4" w:space="0"/>
              <w:right w:val="single" w:color="000000" w:sz="4" w:space="0"/>
            </w:tcBorders>
            <w:vAlign w:val="center"/>
          </w:tcPr>
          <w:p>
            <w:pPr>
              <w:jc w:val="center"/>
              <w:rPr>
                <w:rFonts w:eastAsia="仿宋_GB2312"/>
                <w:b/>
                <w:bCs/>
                <w:color w:val="000000"/>
                <w:sz w:val="22"/>
                <w:szCs w:val="22"/>
              </w:rPr>
            </w:pPr>
            <w:r>
              <w:rPr>
                <w:rFonts w:eastAsia="仿宋_GB2312"/>
                <w:b/>
                <w:bCs/>
                <w:color w:val="000000"/>
                <w:sz w:val="22"/>
                <w:szCs w:val="22"/>
              </w:rPr>
              <w:t>2021</w:t>
            </w:r>
            <w:r>
              <w:rPr>
                <w:rFonts w:hint="eastAsia" w:eastAsia="仿宋_GB2312"/>
                <w:b/>
                <w:bCs/>
                <w:color w:val="000000"/>
                <w:sz w:val="22"/>
                <w:szCs w:val="22"/>
              </w:rPr>
              <w:t>年决算数</w:t>
            </w:r>
          </w:p>
        </w:tc>
        <w:tc>
          <w:tcPr>
            <w:tcW w:w="2300" w:type="dxa"/>
            <w:gridSpan w:val="2"/>
            <w:tcBorders>
              <w:top w:val="single" w:color="auto" w:sz="4" w:space="0"/>
              <w:left w:val="nil"/>
              <w:bottom w:val="single" w:color="auto" w:sz="4" w:space="0"/>
              <w:right w:val="single" w:color="000000" w:sz="4" w:space="0"/>
            </w:tcBorders>
            <w:vAlign w:val="center"/>
          </w:tcPr>
          <w:p>
            <w:pPr>
              <w:jc w:val="center"/>
              <w:rPr>
                <w:rFonts w:eastAsia="仿宋_GB2312"/>
                <w:b/>
                <w:bCs/>
                <w:color w:val="000000"/>
                <w:sz w:val="22"/>
                <w:szCs w:val="22"/>
              </w:rPr>
            </w:pPr>
            <w:r>
              <w:rPr>
                <w:rFonts w:eastAsia="仿宋_GB2312"/>
                <w:b/>
                <w:bCs/>
                <w:color w:val="000000"/>
                <w:sz w:val="22"/>
                <w:szCs w:val="22"/>
              </w:rPr>
              <w:t>2022</w:t>
            </w:r>
            <w:r>
              <w:rPr>
                <w:rFonts w:hint="eastAsia" w:eastAsia="仿宋_GB2312"/>
                <w:b/>
                <w:bCs/>
                <w:color w:val="000000"/>
                <w:sz w:val="22"/>
                <w:szCs w:val="22"/>
              </w:rPr>
              <w:t>年预算数</w:t>
            </w:r>
          </w:p>
        </w:tc>
        <w:tc>
          <w:tcPr>
            <w:tcW w:w="1887" w:type="dxa"/>
            <w:gridSpan w:val="2"/>
            <w:tcBorders>
              <w:top w:val="single" w:color="auto" w:sz="4" w:space="0"/>
              <w:left w:val="nil"/>
              <w:bottom w:val="single" w:color="auto" w:sz="4" w:space="0"/>
              <w:right w:val="single" w:color="000000" w:sz="4" w:space="0"/>
            </w:tcBorders>
            <w:vAlign w:val="center"/>
          </w:tcPr>
          <w:p>
            <w:pPr>
              <w:jc w:val="center"/>
              <w:rPr>
                <w:rFonts w:eastAsia="仿宋_GB2312"/>
                <w:b/>
                <w:bCs/>
                <w:color w:val="000000"/>
                <w:sz w:val="22"/>
                <w:szCs w:val="22"/>
              </w:rPr>
            </w:pPr>
            <w:r>
              <w:rPr>
                <w:rFonts w:eastAsia="仿宋_GB2312"/>
                <w:b/>
                <w:bCs/>
                <w:color w:val="000000"/>
                <w:sz w:val="22"/>
                <w:szCs w:val="22"/>
              </w:rPr>
              <w:t>2022</w:t>
            </w:r>
            <w:r>
              <w:rPr>
                <w:rFonts w:hint="eastAsia" w:eastAsia="仿宋_GB2312"/>
                <w:b/>
                <w:bCs/>
                <w:color w:val="000000"/>
                <w:sz w:val="22"/>
                <w:szCs w:val="22"/>
              </w:rPr>
              <w:t>年决算数</w:t>
            </w:r>
          </w:p>
        </w:tc>
      </w:tr>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rPr>
                <w:rFonts w:eastAsia="仿宋_GB2312"/>
                <w:color w:val="000000"/>
                <w:sz w:val="22"/>
                <w:szCs w:val="22"/>
              </w:rPr>
            </w:pPr>
            <w:r>
              <w:rPr>
                <w:rFonts w:hint="eastAsia" w:eastAsia="仿宋_GB2312"/>
                <w:color w:val="000000"/>
                <w:sz w:val="22"/>
                <w:szCs w:val="22"/>
              </w:rPr>
              <w:t>三公经费</w:t>
            </w:r>
          </w:p>
        </w:tc>
        <w:tc>
          <w:tcPr>
            <w:tcW w:w="209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2</w:t>
            </w:r>
          </w:p>
        </w:tc>
        <w:tc>
          <w:tcPr>
            <w:tcW w:w="2300" w:type="dxa"/>
            <w:gridSpan w:val="2"/>
            <w:tcBorders>
              <w:top w:val="single" w:color="auto" w:sz="4" w:space="0"/>
              <w:left w:val="nil"/>
              <w:bottom w:val="single" w:color="auto" w:sz="4" w:space="0"/>
              <w:right w:val="single" w:color="000000" w:sz="4" w:space="0"/>
            </w:tcBorders>
            <w:vAlign w:val="bottom"/>
          </w:tcPr>
          <w:p>
            <w:pPr>
              <w:jc w:val="center"/>
              <w:rPr>
                <w:rFonts w:hint="eastAsia" w:eastAsia="仿宋_GB2312"/>
                <w:color w:val="000000"/>
                <w:sz w:val="22"/>
                <w:szCs w:val="22"/>
                <w:lang w:val="en-US" w:eastAsia="zh-CN"/>
              </w:rPr>
            </w:pPr>
            <w:r>
              <w:rPr>
                <w:rFonts w:hint="eastAsia" w:eastAsia="仿宋_GB2312"/>
                <w:color w:val="000000"/>
                <w:sz w:val="22"/>
                <w:szCs w:val="22"/>
                <w:lang w:val="en-US" w:eastAsia="zh-CN"/>
              </w:rPr>
              <w:t>0</w:t>
            </w:r>
          </w:p>
        </w:tc>
        <w:tc>
          <w:tcPr>
            <w:tcW w:w="1887" w:type="dxa"/>
            <w:gridSpan w:val="2"/>
            <w:tcBorders>
              <w:top w:val="single" w:color="auto" w:sz="4" w:space="0"/>
              <w:left w:val="nil"/>
              <w:bottom w:val="single" w:color="auto" w:sz="4" w:space="0"/>
              <w:right w:val="single" w:color="000000" w:sz="4" w:space="0"/>
            </w:tcBorders>
            <w:vAlign w:val="bottom"/>
          </w:tcPr>
          <w:p>
            <w:pPr>
              <w:jc w:val="center"/>
              <w:rPr>
                <w:rFonts w:hint="eastAsia" w:eastAsia="仿宋_GB2312"/>
                <w:color w:val="000000"/>
                <w:sz w:val="22"/>
                <w:szCs w:val="22"/>
                <w:lang w:val="en-US" w:eastAsia="zh-CN"/>
              </w:rPr>
            </w:pPr>
            <w:r>
              <w:rPr>
                <w:rFonts w:hint="eastAsia" w:eastAsia="仿宋_GB2312"/>
                <w:color w:val="000000"/>
                <w:sz w:val="22"/>
                <w:szCs w:val="22"/>
                <w:lang w:val="en-US" w:eastAsia="zh-CN"/>
              </w:rPr>
              <w:t>0</w:t>
            </w:r>
          </w:p>
        </w:tc>
      </w:tr>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rPr>
                <w:rFonts w:eastAsia="仿宋_GB2312"/>
                <w:color w:val="000000"/>
                <w:sz w:val="22"/>
                <w:szCs w:val="22"/>
              </w:rPr>
            </w:pPr>
            <w:r>
              <w:rPr>
                <w:rFonts w:eastAsia="仿宋_GB2312"/>
                <w:color w:val="000000"/>
                <w:sz w:val="22"/>
                <w:szCs w:val="22"/>
              </w:rPr>
              <w:t>1</w:t>
            </w:r>
            <w:r>
              <w:rPr>
                <w:rFonts w:hint="eastAsia" w:eastAsia="仿宋_GB2312"/>
                <w:color w:val="000000"/>
                <w:sz w:val="22"/>
                <w:szCs w:val="22"/>
              </w:rPr>
              <w:t>、公务用车购置和维护经费</w:t>
            </w:r>
          </w:p>
        </w:tc>
        <w:tc>
          <w:tcPr>
            <w:tcW w:w="2090" w:type="dxa"/>
            <w:gridSpan w:val="2"/>
            <w:tcBorders>
              <w:top w:val="single" w:color="auto" w:sz="4" w:space="0"/>
              <w:left w:val="nil"/>
              <w:bottom w:val="single" w:color="auto" w:sz="4" w:space="0"/>
              <w:right w:val="single" w:color="000000" w:sz="4" w:space="0"/>
            </w:tcBorders>
            <w:vAlign w:val="bottom"/>
          </w:tcPr>
          <w:p>
            <w:pPr>
              <w:jc w:val="center"/>
              <w:rPr>
                <w:rFonts w:eastAsia="仿宋_GB2312"/>
                <w:color w:val="000000"/>
                <w:sz w:val="22"/>
                <w:szCs w:val="22"/>
              </w:rPr>
            </w:pPr>
            <w:r>
              <w:rPr>
                <w:rFonts w:eastAsia="仿宋_GB2312"/>
                <w:color w:val="000000"/>
                <w:sz w:val="22"/>
                <w:szCs w:val="22"/>
              </w:rPr>
              <w:t>1</w:t>
            </w:r>
          </w:p>
        </w:tc>
        <w:tc>
          <w:tcPr>
            <w:tcW w:w="2300" w:type="dxa"/>
            <w:gridSpan w:val="2"/>
            <w:tcBorders>
              <w:top w:val="single" w:color="auto" w:sz="4" w:space="0"/>
              <w:left w:val="nil"/>
              <w:bottom w:val="single" w:color="auto" w:sz="4" w:space="0"/>
              <w:right w:val="single" w:color="000000" w:sz="4" w:space="0"/>
            </w:tcBorders>
            <w:vAlign w:val="bottom"/>
          </w:tcPr>
          <w:p>
            <w:pPr>
              <w:jc w:val="center"/>
              <w:rPr>
                <w:rFonts w:hint="eastAsia" w:eastAsia="仿宋_GB2312"/>
                <w:color w:val="000000"/>
                <w:sz w:val="22"/>
                <w:szCs w:val="22"/>
                <w:lang w:val="en-US" w:eastAsia="zh-CN"/>
              </w:rPr>
            </w:pPr>
            <w:r>
              <w:rPr>
                <w:rFonts w:hint="eastAsia" w:eastAsia="仿宋_GB2312"/>
                <w:color w:val="000000"/>
                <w:sz w:val="22"/>
                <w:szCs w:val="22"/>
                <w:lang w:val="en-US" w:eastAsia="zh-CN"/>
              </w:rPr>
              <w:t>0</w:t>
            </w:r>
          </w:p>
        </w:tc>
        <w:tc>
          <w:tcPr>
            <w:tcW w:w="1887" w:type="dxa"/>
            <w:gridSpan w:val="2"/>
            <w:tcBorders>
              <w:top w:val="single" w:color="auto" w:sz="4" w:space="0"/>
              <w:left w:val="nil"/>
              <w:bottom w:val="single" w:color="auto" w:sz="4" w:space="0"/>
              <w:right w:val="single" w:color="000000" w:sz="4" w:space="0"/>
            </w:tcBorders>
            <w:vAlign w:val="bottom"/>
          </w:tcPr>
          <w:p>
            <w:pPr>
              <w:jc w:val="center"/>
              <w:rPr>
                <w:rFonts w:hint="eastAsia" w:eastAsia="仿宋_GB2312"/>
                <w:color w:val="000000"/>
                <w:sz w:val="22"/>
                <w:szCs w:val="22"/>
                <w:lang w:val="en-US" w:eastAsia="zh-CN"/>
              </w:rPr>
            </w:pPr>
            <w:r>
              <w:rPr>
                <w:rFonts w:hint="eastAsia" w:eastAsia="仿宋_GB2312"/>
                <w:color w:val="000000"/>
                <w:sz w:val="22"/>
                <w:szCs w:val="22"/>
                <w:lang w:val="en-US" w:eastAsia="zh-CN"/>
              </w:rPr>
              <w:t>0</w:t>
            </w:r>
          </w:p>
        </w:tc>
      </w:tr>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rPr>
                <w:rFonts w:eastAsia="仿宋_GB2312"/>
                <w:color w:val="000000"/>
                <w:sz w:val="22"/>
                <w:szCs w:val="22"/>
              </w:rPr>
            </w:pPr>
            <w:r>
              <w:rPr>
                <w:rFonts w:hint="eastAsia" w:eastAsia="仿宋_GB2312"/>
                <w:color w:val="000000"/>
                <w:sz w:val="22"/>
                <w:szCs w:val="22"/>
              </w:rPr>
              <w:t>其中：公车购置</w:t>
            </w:r>
          </w:p>
        </w:tc>
        <w:tc>
          <w:tcPr>
            <w:tcW w:w="2090" w:type="dxa"/>
            <w:gridSpan w:val="2"/>
            <w:tcBorders>
              <w:top w:val="single" w:color="auto" w:sz="4" w:space="0"/>
              <w:left w:val="nil"/>
              <w:bottom w:val="single" w:color="auto" w:sz="4" w:space="0"/>
              <w:right w:val="single" w:color="000000" w:sz="4" w:space="0"/>
            </w:tcBorders>
            <w:vAlign w:val="bottom"/>
          </w:tcPr>
          <w:p>
            <w:pPr>
              <w:jc w:val="center"/>
              <w:rPr>
                <w:rFonts w:eastAsia="仿宋_GB2312"/>
                <w:color w:val="000000"/>
                <w:sz w:val="22"/>
                <w:szCs w:val="22"/>
              </w:rPr>
            </w:pPr>
          </w:p>
        </w:tc>
        <w:tc>
          <w:tcPr>
            <w:tcW w:w="2300" w:type="dxa"/>
            <w:gridSpan w:val="2"/>
            <w:tcBorders>
              <w:top w:val="single" w:color="auto" w:sz="4" w:space="0"/>
              <w:left w:val="nil"/>
              <w:bottom w:val="single" w:color="auto" w:sz="4" w:space="0"/>
              <w:right w:val="single" w:color="000000" w:sz="4" w:space="0"/>
            </w:tcBorders>
            <w:vAlign w:val="bottom"/>
          </w:tcPr>
          <w:p>
            <w:pPr>
              <w:jc w:val="center"/>
              <w:rPr>
                <w:rFonts w:eastAsia="仿宋_GB2312"/>
                <w:color w:val="000000"/>
                <w:sz w:val="22"/>
                <w:szCs w:val="22"/>
              </w:rPr>
            </w:pPr>
          </w:p>
        </w:tc>
        <w:tc>
          <w:tcPr>
            <w:tcW w:w="1887" w:type="dxa"/>
            <w:gridSpan w:val="2"/>
            <w:tcBorders>
              <w:top w:val="single" w:color="auto" w:sz="4" w:space="0"/>
              <w:left w:val="nil"/>
              <w:bottom w:val="single" w:color="auto" w:sz="4" w:space="0"/>
              <w:right w:val="single" w:color="000000" w:sz="4" w:space="0"/>
            </w:tcBorders>
            <w:vAlign w:val="bottom"/>
          </w:tcPr>
          <w:p>
            <w:pPr>
              <w:jc w:val="center"/>
              <w:rPr>
                <w:rFonts w:eastAsia="仿宋_GB2312"/>
                <w:color w:val="000000"/>
                <w:sz w:val="22"/>
                <w:szCs w:val="22"/>
              </w:rPr>
            </w:pPr>
          </w:p>
        </w:tc>
      </w:tr>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rPr>
                <w:rFonts w:eastAsia="仿宋_GB2312"/>
                <w:color w:val="000000"/>
                <w:sz w:val="22"/>
                <w:szCs w:val="22"/>
              </w:rPr>
            </w:pPr>
            <w:r>
              <w:rPr>
                <w:rFonts w:hint="eastAsia" w:eastAsia="仿宋_GB2312"/>
                <w:color w:val="000000"/>
                <w:sz w:val="22"/>
                <w:szCs w:val="22"/>
              </w:rPr>
              <w:t>公车运行维护</w:t>
            </w:r>
          </w:p>
        </w:tc>
        <w:tc>
          <w:tcPr>
            <w:tcW w:w="2090" w:type="dxa"/>
            <w:gridSpan w:val="2"/>
            <w:tcBorders>
              <w:top w:val="single" w:color="auto" w:sz="4" w:space="0"/>
              <w:left w:val="nil"/>
              <w:bottom w:val="single" w:color="auto" w:sz="4" w:space="0"/>
              <w:right w:val="single" w:color="000000" w:sz="4" w:space="0"/>
            </w:tcBorders>
            <w:vAlign w:val="bottom"/>
          </w:tcPr>
          <w:p>
            <w:pPr>
              <w:jc w:val="center"/>
              <w:rPr>
                <w:rFonts w:eastAsia="仿宋_GB2312"/>
                <w:color w:val="000000"/>
                <w:sz w:val="22"/>
                <w:szCs w:val="22"/>
              </w:rPr>
            </w:pPr>
          </w:p>
        </w:tc>
        <w:tc>
          <w:tcPr>
            <w:tcW w:w="2300" w:type="dxa"/>
            <w:gridSpan w:val="2"/>
            <w:tcBorders>
              <w:top w:val="single" w:color="auto" w:sz="4" w:space="0"/>
              <w:left w:val="nil"/>
              <w:bottom w:val="single" w:color="auto" w:sz="4" w:space="0"/>
              <w:right w:val="single" w:color="000000" w:sz="4" w:space="0"/>
            </w:tcBorders>
            <w:vAlign w:val="bottom"/>
          </w:tcPr>
          <w:p>
            <w:pPr>
              <w:jc w:val="center"/>
              <w:rPr>
                <w:rFonts w:eastAsia="仿宋_GB2312"/>
                <w:color w:val="000000"/>
                <w:sz w:val="22"/>
                <w:szCs w:val="22"/>
              </w:rPr>
            </w:pPr>
          </w:p>
        </w:tc>
        <w:tc>
          <w:tcPr>
            <w:tcW w:w="1887" w:type="dxa"/>
            <w:gridSpan w:val="2"/>
            <w:tcBorders>
              <w:top w:val="single" w:color="auto" w:sz="4" w:space="0"/>
              <w:left w:val="nil"/>
              <w:bottom w:val="single" w:color="auto" w:sz="4" w:space="0"/>
              <w:right w:val="single" w:color="000000" w:sz="4" w:space="0"/>
            </w:tcBorders>
            <w:vAlign w:val="bottom"/>
          </w:tcPr>
          <w:p>
            <w:pPr>
              <w:jc w:val="center"/>
              <w:rPr>
                <w:rFonts w:eastAsia="仿宋_GB2312"/>
                <w:color w:val="000000"/>
                <w:sz w:val="22"/>
                <w:szCs w:val="22"/>
              </w:rPr>
            </w:pPr>
          </w:p>
        </w:tc>
      </w:tr>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rPr>
                <w:rFonts w:eastAsia="仿宋_GB2312"/>
                <w:color w:val="000000"/>
                <w:sz w:val="22"/>
                <w:szCs w:val="22"/>
              </w:rPr>
            </w:pPr>
            <w:r>
              <w:rPr>
                <w:rFonts w:eastAsia="仿宋_GB2312"/>
                <w:color w:val="000000"/>
                <w:sz w:val="22"/>
                <w:szCs w:val="22"/>
              </w:rPr>
              <w:t>2</w:t>
            </w:r>
            <w:r>
              <w:rPr>
                <w:rFonts w:hint="eastAsia" w:eastAsia="仿宋_GB2312"/>
                <w:color w:val="000000"/>
                <w:sz w:val="22"/>
                <w:szCs w:val="22"/>
              </w:rPr>
              <w:t>、出国经费</w:t>
            </w:r>
          </w:p>
        </w:tc>
        <w:tc>
          <w:tcPr>
            <w:tcW w:w="2090" w:type="dxa"/>
            <w:gridSpan w:val="2"/>
            <w:tcBorders>
              <w:top w:val="single" w:color="auto" w:sz="4" w:space="0"/>
              <w:left w:val="nil"/>
              <w:bottom w:val="single" w:color="auto" w:sz="4" w:space="0"/>
              <w:right w:val="single" w:color="000000" w:sz="4" w:space="0"/>
            </w:tcBorders>
            <w:vAlign w:val="bottom"/>
          </w:tcPr>
          <w:p>
            <w:pPr>
              <w:jc w:val="center"/>
              <w:rPr>
                <w:rFonts w:hint="eastAsia" w:eastAsia="仿宋_GB2312"/>
                <w:color w:val="000000"/>
                <w:sz w:val="22"/>
                <w:szCs w:val="22"/>
                <w:lang w:val="en-US" w:eastAsia="zh-CN"/>
              </w:rPr>
            </w:pPr>
            <w:r>
              <w:rPr>
                <w:rFonts w:hint="eastAsia" w:eastAsia="仿宋_GB2312"/>
                <w:color w:val="000000"/>
                <w:sz w:val="22"/>
                <w:szCs w:val="22"/>
                <w:lang w:val="en-US" w:eastAsia="zh-CN"/>
              </w:rPr>
              <w:t>0</w:t>
            </w:r>
          </w:p>
        </w:tc>
        <w:tc>
          <w:tcPr>
            <w:tcW w:w="2300" w:type="dxa"/>
            <w:gridSpan w:val="2"/>
            <w:tcBorders>
              <w:top w:val="single" w:color="auto" w:sz="4" w:space="0"/>
              <w:left w:val="nil"/>
              <w:bottom w:val="single" w:color="auto" w:sz="4" w:space="0"/>
              <w:right w:val="single" w:color="000000" w:sz="4" w:space="0"/>
            </w:tcBorders>
            <w:vAlign w:val="bottom"/>
          </w:tcPr>
          <w:p>
            <w:pPr>
              <w:jc w:val="center"/>
              <w:rPr>
                <w:rFonts w:hint="eastAsia" w:eastAsia="仿宋_GB2312"/>
                <w:color w:val="000000"/>
                <w:sz w:val="22"/>
                <w:szCs w:val="22"/>
                <w:lang w:val="en-US" w:eastAsia="zh-CN"/>
              </w:rPr>
            </w:pPr>
            <w:r>
              <w:rPr>
                <w:rFonts w:hint="eastAsia" w:eastAsia="仿宋_GB2312"/>
                <w:color w:val="000000"/>
                <w:sz w:val="22"/>
                <w:szCs w:val="22"/>
                <w:lang w:val="en-US" w:eastAsia="zh-CN"/>
              </w:rPr>
              <w:t>0</w:t>
            </w:r>
          </w:p>
        </w:tc>
        <w:tc>
          <w:tcPr>
            <w:tcW w:w="1887" w:type="dxa"/>
            <w:gridSpan w:val="2"/>
            <w:tcBorders>
              <w:top w:val="single" w:color="auto" w:sz="4" w:space="0"/>
              <w:left w:val="nil"/>
              <w:bottom w:val="single" w:color="auto" w:sz="4" w:space="0"/>
              <w:right w:val="single" w:color="000000" w:sz="4" w:space="0"/>
            </w:tcBorders>
            <w:vAlign w:val="bottom"/>
          </w:tcPr>
          <w:p>
            <w:pPr>
              <w:jc w:val="center"/>
              <w:rPr>
                <w:rFonts w:hint="eastAsia" w:eastAsia="仿宋_GB2312"/>
                <w:color w:val="000000"/>
                <w:sz w:val="22"/>
                <w:szCs w:val="22"/>
                <w:lang w:val="en-US" w:eastAsia="zh-CN"/>
              </w:rPr>
            </w:pPr>
            <w:r>
              <w:rPr>
                <w:rFonts w:hint="eastAsia" w:eastAsia="仿宋_GB2312"/>
                <w:color w:val="000000"/>
                <w:sz w:val="22"/>
                <w:szCs w:val="22"/>
                <w:lang w:val="en-US" w:eastAsia="zh-CN"/>
              </w:rPr>
              <w:t>0</w:t>
            </w:r>
          </w:p>
        </w:tc>
      </w:tr>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rPr>
                <w:rFonts w:eastAsia="仿宋_GB2312"/>
                <w:color w:val="000000"/>
                <w:sz w:val="22"/>
                <w:szCs w:val="22"/>
              </w:rPr>
            </w:pPr>
            <w:r>
              <w:rPr>
                <w:rFonts w:eastAsia="仿宋_GB2312"/>
                <w:color w:val="000000"/>
                <w:sz w:val="22"/>
                <w:szCs w:val="22"/>
              </w:rPr>
              <w:t>3</w:t>
            </w:r>
            <w:r>
              <w:rPr>
                <w:rFonts w:hint="eastAsia" w:eastAsia="仿宋_GB2312"/>
                <w:color w:val="000000"/>
                <w:sz w:val="22"/>
                <w:szCs w:val="22"/>
              </w:rPr>
              <w:t>、公务接待</w:t>
            </w:r>
          </w:p>
        </w:tc>
        <w:tc>
          <w:tcPr>
            <w:tcW w:w="2090" w:type="dxa"/>
            <w:gridSpan w:val="2"/>
            <w:tcBorders>
              <w:top w:val="single" w:color="auto" w:sz="4" w:space="0"/>
              <w:left w:val="nil"/>
              <w:bottom w:val="single" w:color="auto" w:sz="4" w:space="0"/>
              <w:right w:val="single" w:color="000000" w:sz="4" w:space="0"/>
            </w:tcBorders>
            <w:vAlign w:val="bottom"/>
          </w:tcPr>
          <w:p>
            <w:pPr>
              <w:jc w:val="center"/>
              <w:rPr>
                <w:rFonts w:eastAsia="仿宋_GB2312"/>
                <w:color w:val="000000"/>
                <w:sz w:val="22"/>
                <w:szCs w:val="22"/>
              </w:rPr>
            </w:pPr>
            <w:r>
              <w:rPr>
                <w:rFonts w:eastAsia="仿宋_GB2312"/>
                <w:color w:val="000000"/>
                <w:sz w:val="22"/>
                <w:szCs w:val="22"/>
              </w:rPr>
              <w:t>1</w:t>
            </w:r>
          </w:p>
        </w:tc>
        <w:tc>
          <w:tcPr>
            <w:tcW w:w="2300" w:type="dxa"/>
            <w:gridSpan w:val="2"/>
            <w:tcBorders>
              <w:top w:val="single" w:color="auto" w:sz="4" w:space="0"/>
              <w:left w:val="nil"/>
              <w:bottom w:val="single" w:color="auto" w:sz="4" w:space="0"/>
              <w:right w:val="single" w:color="000000" w:sz="4" w:space="0"/>
            </w:tcBorders>
            <w:vAlign w:val="bottom"/>
          </w:tcPr>
          <w:p>
            <w:pPr>
              <w:jc w:val="center"/>
              <w:rPr>
                <w:rFonts w:hint="eastAsia" w:eastAsia="仿宋_GB2312"/>
                <w:color w:val="000000"/>
                <w:sz w:val="22"/>
                <w:szCs w:val="22"/>
                <w:lang w:val="en-US" w:eastAsia="zh-CN"/>
              </w:rPr>
            </w:pPr>
            <w:r>
              <w:rPr>
                <w:rFonts w:hint="eastAsia" w:eastAsia="仿宋_GB2312"/>
                <w:color w:val="000000"/>
                <w:sz w:val="22"/>
                <w:szCs w:val="22"/>
                <w:lang w:val="en-US" w:eastAsia="zh-CN"/>
              </w:rPr>
              <w:t>0</w:t>
            </w:r>
          </w:p>
        </w:tc>
        <w:tc>
          <w:tcPr>
            <w:tcW w:w="1887" w:type="dxa"/>
            <w:gridSpan w:val="2"/>
            <w:tcBorders>
              <w:top w:val="single" w:color="auto" w:sz="4" w:space="0"/>
              <w:left w:val="nil"/>
              <w:bottom w:val="single" w:color="auto" w:sz="4" w:space="0"/>
              <w:right w:val="single" w:color="000000" w:sz="4" w:space="0"/>
            </w:tcBorders>
            <w:vAlign w:val="bottom"/>
          </w:tcPr>
          <w:p>
            <w:pPr>
              <w:jc w:val="center"/>
              <w:rPr>
                <w:rFonts w:hint="eastAsia" w:eastAsia="仿宋_GB2312"/>
                <w:color w:val="000000"/>
                <w:sz w:val="22"/>
                <w:szCs w:val="22"/>
                <w:lang w:val="en-US" w:eastAsia="zh-CN"/>
              </w:rPr>
            </w:pPr>
            <w:r>
              <w:rPr>
                <w:rFonts w:hint="eastAsia" w:eastAsia="仿宋_GB2312"/>
                <w:color w:val="000000"/>
                <w:sz w:val="22"/>
                <w:szCs w:val="22"/>
                <w:lang w:val="en-US" w:eastAsia="zh-CN"/>
              </w:rPr>
              <w:t>0</w:t>
            </w:r>
          </w:p>
        </w:tc>
      </w:tr>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rPr>
                <w:rFonts w:eastAsia="仿宋_GB2312"/>
                <w:color w:val="000000"/>
                <w:sz w:val="22"/>
                <w:szCs w:val="22"/>
              </w:rPr>
            </w:pPr>
            <w:r>
              <w:rPr>
                <w:rFonts w:hint="eastAsia" w:eastAsia="仿宋_GB2312"/>
                <w:color w:val="000000"/>
                <w:sz w:val="22"/>
                <w:szCs w:val="22"/>
              </w:rPr>
              <w:t>项目支出：</w:t>
            </w:r>
          </w:p>
        </w:tc>
        <w:tc>
          <w:tcPr>
            <w:tcW w:w="2090" w:type="dxa"/>
            <w:gridSpan w:val="2"/>
            <w:tcBorders>
              <w:top w:val="single" w:color="auto" w:sz="4" w:space="0"/>
              <w:left w:val="nil"/>
              <w:bottom w:val="single" w:color="auto" w:sz="4" w:space="0"/>
              <w:right w:val="single" w:color="000000" w:sz="4" w:space="0"/>
            </w:tcBorders>
            <w:vAlign w:val="bottom"/>
          </w:tcPr>
          <w:p>
            <w:pPr>
              <w:jc w:val="center"/>
              <w:rPr>
                <w:rFonts w:eastAsia="仿宋_GB2312"/>
                <w:color w:val="000000"/>
                <w:sz w:val="22"/>
                <w:szCs w:val="22"/>
              </w:rPr>
            </w:pPr>
            <w:r>
              <w:rPr>
                <w:rFonts w:eastAsia="仿宋_GB2312"/>
                <w:color w:val="000000"/>
                <w:sz w:val="22"/>
                <w:szCs w:val="22"/>
              </w:rPr>
              <w:t>424.59</w:t>
            </w:r>
          </w:p>
        </w:tc>
        <w:tc>
          <w:tcPr>
            <w:tcW w:w="230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highlight w:val="none"/>
              </w:rPr>
            </w:pPr>
            <w:r>
              <w:rPr>
                <w:rFonts w:eastAsia="仿宋_GB2312"/>
                <w:color w:val="000000"/>
                <w:sz w:val="22"/>
                <w:szCs w:val="22"/>
                <w:highlight w:val="none"/>
              </w:rPr>
              <w:t>4594.51</w:t>
            </w:r>
          </w:p>
        </w:tc>
        <w:tc>
          <w:tcPr>
            <w:tcW w:w="1887"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highlight w:val="none"/>
              </w:rPr>
            </w:pPr>
            <w:r>
              <w:rPr>
                <w:rFonts w:eastAsia="仿宋_GB2312"/>
                <w:color w:val="000000"/>
                <w:sz w:val="22"/>
                <w:szCs w:val="22"/>
                <w:highlight w:val="none"/>
              </w:rPr>
              <w:t>4126.35</w:t>
            </w:r>
          </w:p>
        </w:tc>
      </w:tr>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rPr>
                <w:rFonts w:eastAsia="仿宋_GB2312"/>
                <w:color w:val="000000"/>
                <w:sz w:val="22"/>
                <w:szCs w:val="22"/>
              </w:rPr>
            </w:pPr>
            <w:bookmarkStart w:id="0" w:name="_Hlk71752784"/>
            <w:r>
              <w:rPr>
                <w:rFonts w:eastAsia="仿宋_GB2312"/>
                <w:color w:val="000000"/>
                <w:sz w:val="22"/>
                <w:szCs w:val="22"/>
              </w:rPr>
              <w:t>1</w:t>
            </w:r>
            <w:r>
              <w:rPr>
                <w:rFonts w:hint="eastAsia" w:eastAsia="仿宋_GB2312"/>
                <w:color w:val="000000"/>
                <w:sz w:val="22"/>
                <w:szCs w:val="22"/>
              </w:rPr>
              <w:t>、业务工作专项</w:t>
            </w:r>
          </w:p>
        </w:tc>
        <w:tc>
          <w:tcPr>
            <w:tcW w:w="209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p>
        </w:tc>
        <w:tc>
          <w:tcPr>
            <w:tcW w:w="230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p>
        </w:tc>
        <w:tc>
          <w:tcPr>
            <w:tcW w:w="1887"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p>
        </w:tc>
      </w:tr>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jc w:val="left"/>
              <w:rPr>
                <w:rFonts w:eastAsia="仿宋_GB2312"/>
                <w:color w:val="000000"/>
                <w:sz w:val="22"/>
                <w:szCs w:val="22"/>
              </w:rPr>
            </w:pPr>
            <w:r>
              <w:rPr>
                <w:rFonts w:eastAsia="仿宋_GB2312"/>
                <w:color w:val="000000"/>
                <w:sz w:val="22"/>
                <w:szCs w:val="22"/>
              </w:rPr>
              <w:t>2</w:t>
            </w:r>
            <w:r>
              <w:rPr>
                <w:rFonts w:hint="eastAsia" w:eastAsia="仿宋_GB2312"/>
                <w:color w:val="000000"/>
                <w:sz w:val="22"/>
                <w:szCs w:val="22"/>
              </w:rPr>
              <w:t>、运行维护经费</w:t>
            </w:r>
          </w:p>
        </w:tc>
        <w:tc>
          <w:tcPr>
            <w:tcW w:w="209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p>
        </w:tc>
        <w:tc>
          <w:tcPr>
            <w:tcW w:w="230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1480.06</w:t>
            </w:r>
          </w:p>
        </w:tc>
        <w:tc>
          <w:tcPr>
            <w:tcW w:w="1887"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1109.12</w:t>
            </w:r>
          </w:p>
        </w:tc>
      </w:tr>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jc w:val="left"/>
              <w:rPr>
                <w:rFonts w:eastAsia="仿宋_GB2312"/>
                <w:color w:val="000000"/>
                <w:sz w:val="22"/>
                <w:szCs w:val="22"/>
              </w:rPr>
            </w:pPr>
            <w:r>
              <w:rPr>
                <w:rFonts w:hint="eastAsia" w:eastAsia="仿宋_GB2312"/>
                <w:color w:val="000000"/>
                <w:sz w:val="22"/>
                <w:szCs w:val="22"/>
              </w:rPr>
              <w:t>在职人员绩效工资</w:t>
            </w:r>
          </w:p>
        </w:tc>
        <w:tc>
          <w:tcPr>
            <w:tcW w:w="209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p>
        </w:tc>
        <w:tc>
          <w:tcPr>
            <w:tcW w:w="230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470.1</w:t>
            </w:r>
          </w:p>
        </w:tc>
        <w:tc>
          <w:tcPr>
            <w:tcW w:w="1887"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470.1</w:t>
            </w:r>
          </w:p>
        </w:tc>
      </w:tr>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jc w:val="left"/>
              <w:rPr>
                <w:rFonts w:eastAsia="仿宋_GB2312"/>
                <w:color w:val="000000"/>
                <w:sz w:val="22"/>
                <w:szCs w:val="22"/>
              </w:rPr>
            </w:pPr>
            <w:r>
              <w:rPr>
                <w:rFonts w:hint="eastAsia" w:eastAsia="仿宋_GB2312"/>
                <w:color w:val="000000"/>
                <w:sz w:val="22"/>
                <w:szCs w:val="22"/>
              </w:rPr>
              <w:t>离休人员生活补贴</w:t>
            </w:r>
          </w:p>
        </w:tc>
        <w:tc>
          <w:tcPr>
            <w:tcW w:w="209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p>
        </w:tc>
        <w:tc>
          <w:tcPr>
            <w:tcW w:w="230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1.5</w:t>
            </w:r>
          </w:p>
        </w:tc>
        <w:tc>
          <w:tcPr>
            <w:tcW w:w="1887"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1.5</w:t>
            </w:r>
          </w:p>
        </w:tc>
      </w:tr>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jc w:val="left"/>
              <w:rPr>
                <w:rFonts w:eastAsia="仿宋_GB2312"/>
                <w:color w:val="000000"/>
                <w:sz w:val="22"/>
                <w:szCs w:val="22"/>
              </w:rPr>
            </w:pPr>
            <w:r>
              <w:rPr>
                <w:rFonts w:hint="eastAsia" w:eastAsia="仿宋_GB2312"/>
                <w:color w:val="000000"/>
                <w:sz w:val="22"/>
                <w:szCs w:val="22"/>
              </w:rPr>
              <w:t>退休人员生活补贴</w:t>
            </w:r>
          </w:p>
        </w:tc>
        <w:tc>
          <w:tcPr>
            <w:tcW w:w="209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p>
        </w:tc>
        <w:tc>
          <w:tcPr>
            <w:tcW w:w="230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490.3</w:t>
            </w:r>
          </w:p>
        </w:tc>
        <w:tc>
          <w:tcPr>
            <w:tcW w:w="1887"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490.3</w:t>
            </w:r>
          </w:p>
        </w:tc>
      </w:tr>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jc w:val="left"/>
              <w:rPr>
                <w:rFonts w:eastAsia="仿宋_GB2312"/>
                <w:color w:val="000000"/>
                <w:sz w:val="22"/>
                <w:szCs w:val="22"/>
              </w:rPr>
            </w:pPr>
            <w:r>
              <w:rPr>
                <w:rFonts w:hint="eastAsia" w:eastAsia="仿宋_GB2312"/>
                <w:color w:val="000000"/>
                <w:sz w:val="22"/>
                <w:szCs w:val="22"/>
              </w:rPr>
              <w:t>自然资源大数据中心建设</w:t>
            </w:r>
          </w:p>
        </w:tc>
        <w:tc>
          <w:tcPr>
            <w:tcW w:w="209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p>
        </w:tc>
        <w:tc>
          <w:tcPr>
            <w:tcW w:w="230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120</w:t>
            </w:r>
          </w:p>
        </w:tc>
        <w:tc>
          <w:tcPr>
            <w:tcW w:w="1887"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32.85</w:t>
            </w:r>
          </w:p>
        </w:tc>
      </w:tr>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jc w:val="left"/>
              <w:rPr>
                <w:rFonts w:eastAsia="仿宋_GB2312"/>
                <w:color w:val="000000"/>
                <w:sz w:val="22"/>
                <w:szCs w:val="22"/>
              </w:rPr>
            </w:pPr>
            <w:r>
              <w:rPr>
                <w:rFonts w:eastAsia="仿宋_GB2312"/>
                <w:color w:val="000000"/>
                <w:sz w:val="22"/>
                <w:szCs w:val="22"/>
              </w:rPr>
              <w:t>2021</w:t>
            </w:r>
            <w:r>
              <w:rPr>
                <w:rFonts w:hint="eastAsia" w:eastAsia="仿宋_GB2312"/>
                <w:color w:val="000000"/>
                <w:sz w:val="22"/>
                <w:szCs w:val="22"/>
              </w:rPr>
              <w:t>年建国初期退休干部补贴提标资金</w:t>
            </w:r>
          </w:p>
        </w:tc>
        <w:tc>
          <w:tcPr>
            <w:tcW w:w="209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p>
        </w:tc>
        <w:tc>
          <w:tcPr>
            <w:tcW w:w="230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1.76</w:t>
            </w:r>
          </w:p>
        </w:tc>
        <w:tc>
          <w:tcPr>
            <w:tcW w:w="1887"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1.76</w:t>
            </w:r>
          </w:p>
        </w:tc>
      </w:tr>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jc w:val="left"/>
              <w:rPr>
                <w:rFonts w:eastAsia="仿宋_GB2312"/>
                <w:color w:val="000000"/>
                <w:sz w:val="22"/>
                <w:szCs w:val="22"/>
              </w:rPr>
            </w:pPr>
            <w:r>
              <w:rPr>
                <w:rFonts w:hint="eastAsia" w:eastAsia="仿宋_GB2312"/>
                <w:color w:val="000000"/>
                <w:sz w:val="22"/>
                <w:szCs w:val="22"/>
              </w:rPr>
              <w:t>建国初期参加革命工作的部分退休干部生活补贴和医疗补贴提标资金</w:t>
            </w:r>
          </w:p>
        </w:tc>
        <w:tc>
          <w:tcPr>
            <w:tcW w:w="209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p>
        </w:tc>
        <w:tc>
          <w:tcPr>
            <w:tcW w:w="230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6.4</w:t>
            </w:r>
          </w:p>
        </w:tc>
        <w:tc>
          <w:tcPr>
            <w:tcW w:w="1887"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6.4</w:t>
            </w:r>
          </w:p>
        </w:tc>
      </w:tr>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jc w:val="left"/>
              <w:rPr>
                <w:rFonts w:eastAsia="仿宋_GB2312"/>
                <w:color w:val="000000"/>
                <w:sz w:val="22"/>
                <w:szCs w:val="22"/>
              </w:rPr>
            </w:pPr>
            <w:r>
              <w:rPr>
                <w:rFonts w:hint="eastAsia" w:eastAsia="仿宋_GB2312"/>
                <w:color w:val="000000"/>
                <w:sz w:val="22"/>
                <w:szCs w:val="22"/>
              </w:rPr>
              <w:t>基地改造</w:t>
            </w:r>
          </w:p>
        </w:tc>
        <w:tc>
          <w:tcPr>
            <w:tcW w:w="209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p>
        </w:tc>
        <w:tc>
          <w:tcPr>
            <w:tcW w:w="230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150</w:t>
            </w:r>
          </w:p>
        </w:tc>
        <w:tc>
          <w:tcPr>
            <w:tcW w:w="1887"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106.21</w:t>
            </w:r>
          </w:p>
        </w:tc>
      </w:tr>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jc w:val="left"/>
              <w:rPr>
                <w:rFonts w:eastAsia="仿宋_GB2312"/>
                <w:color w:val="000000"/>
                <w:sz w:val="22"/>
                <w:szCs w:val="22"/>
              </w:rPr>
            </w:pPr>
            <w:r>
              <w:rPr>
                <w:rFonts w:hint="eastAsia" w:eastAsia="仿宋_GB2312"/>
                <w:color w:val="000000"/>
                <w:sz w:val="22"/>
                <w:szCs w:val="22"/>
              </w:rPr>
              <w:t>实验检测设备及地质矿产勘探设备购置</w:t>
            </w:r>
          </w:p>
        </w:tc>
        <w:tc>
          <w:tcPr>
            <w:tcW w:w="209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p>
        </w:tc>
        <w:tc>
          <w:tcPr>
            <w:tcW w:w="230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100</w:t>
            </w:r>
          </w:p>
        </w:tc>
        <w:tc>
          <w:tcPr>
            <w:tcW w:w="1887" w:type="dxa"/>
            <w:gridSpan w:val="2"/>
            <w:tcBorders>
              <w:top w:val="single" w:color="auto" w:sz="4" w:space="0"/>
              <w:left w:val="nil"/>
              <w:bottom w:val="single" w:color="auto" w:sz="4" w:space="0"/>
              <w:right w:val="single" w:color="000000" w:sz="4" w:space="0"/>
            </w:tcBorders>
            <w:vAlign w:val="center"/>
          </w:tcPr>
          <w:p>
            <w:pPr>
              <w:jc w:val="center"/>
              <w:rPr>
                <w:rFonts w:hint="eastAsia" w:eastAsia="仿宋_GB2312"/>
                <w:color w:val="000000"/>
                <w:sz w:val="22"/>
                <w:szCs w:val="22"/>
                <w:lang w:val="en-US" w:eastAsia="zh-CN"/>
              </w:rPr>
            </w:pPr>
            <w:r>
              <w:rPr>
                <w:rFonts w:hint="eastAsia" w:eastAsia="仿宋_GB2312"/>
                <w:color w:val="000000"/>
                <w:sz w:val="22"/>
                <w:szCs w:val="22"/>
                <w:lang w:val="en-US" w:eastAsia="zh-CN"/>
              </w:rPr>
              <w:t>0</w:t>
            </w:r>
          </w:p>
        </w:tc>
      </w:tr>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jc w:val="left"/>
              <w:rPr>
                <w:rFonts w:eastAsia="仿宋_GB2312"/>
                <w:color w:val="000000"/>
                <w:sz w:val="22"/>
                <w:szCs w:val="22"/>
              </w:rPr>
            </w:pPr>
            <w:r>
              <w:rPr>
                <w:rFonts w:hint="eastAsia" w:eastAsia="仿宋_GB2312"/>
                <w:color w:val="000000"/>
                <w:sz w:val="22"/>
                <w:szCs w:val="22"/>
              </w:rPr>
              <w:t>矿产资源和生态环境调查数据采集、矿产资源勘探设备购置</w:t>
            </w:r>
          </w:p>
        </w:tc>
        <w:tc>
          <w:tcPr>
            <w:tcW w:w="209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p>
        </w:tc>
        <w:tc>
          <w:tcPr>
            <w:tcW w:w="230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140</w:t>
            </w:r>
          </w:p>
        </w:tc>
        <w:tc>
          <w:tcPr>
            <w:tcW w:w="1887" w:type="dxa"/>
            <w:gridSpan w:val="2"/>
            <w:tcBorders>
              <w:top w:val="single" w:color="auto" w:sz="4" w:space="0"/>
              <w:left w:val="nil"/>
              <w:bottom w:val="single" w:color="auto" w:sz="4" w:space="0"/>
              <w:right w:val="single" w:color="000000" w:sz="4" w:space="0"/>
            </w:tcBorders>
            <w:vAlign w:val="center"/>
          </w:tcPr>
          <w:p>
            <w:pPr>
              <w:jc w:val="center"/>
              <w:rPr>
                <w:rFonts w:hint="eastAsia" w:eastAsia="仿宋_GB2312"/>
                <w:color w:val="000000"/>
                <w:sz w:val="22"/>
                <w:szCs w:val="22"/>
                <w:lang w:val="en-US" w:eastAsia="zh-CN"/>
              </w:rPr>
            </w:pPr>
            <w:r>
              <w:rPr>
                <w:rFonts w:hint="eastAsia" w:eastAsia="仿宋_GB2312"/>
                <w:color w:val="000000"/>
                <w:sz w:val="22"/>
                <w:szCs w:val="22"/>
                <w:lang w:val="en-US" w:eastAsia="zh-CN"/>
              </w:rPr>
              <w:t>0</w:t>
            </w:r>
          </w:p>
        </w:tc>
      </w:tr>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jc w:val="left"/>
              <w:rPr>
                <w:rFonts w:eastAsia="仿宋_GB2312"/>
                <w:color w:val="000000"/>
                <w:sz w:val="22"/>
                <w:szCs w:val="22"/>
              </w:rPr>
            </w:pPr>
            <w:r>
              <w:rPr>
                <w:rFonts w:eastAsia="仿宋_GB2312"/>
                <w:color w:val="000000"/>
                <w:sz w:val="22"/>
                <w:szCs w:val="22"/>
              </w:rPr>
              <w:t>3</w:t>
            </w:r>
            <w:r>
              <w:rPr>
                <w:rFonts w:hint="eastAsia" w:eastAsia="仿宋_GB2312"/>
                <w:color w:val="000000"/>
                <w:sz w:val="22"/>
                <w:szCs w:val="22"/>
              </w:rPr>
              <w:t>、自然资源保护和利用专项</w:t>
            </w:r>
          </w:p>
        </w:tc>
        <w:tc>
          <w:tcPr>
            <w:tcW w:w="209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159.8</w:t>
            </w:r>
          </w:p>
        </w:tc>
        <w:tc>
          <w:tcPr>
            <w:tcW w:w="230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2078.15</w:t>
            </w:r>
          </w:p>
        </w:tc>
        <w:tc>
          <w:tcPr>
            <w:tcW w:w="1887"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2003.69</w:t>
            </w:r>
          </w:p>
        </w:tc>
      </w:tr>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jc w:val="left"/>
              <w:rPr>
                <w:rFonts w:eastAsia="仿宋_GB2312"/>
                <w:color w:val="000000"/>
                <w:sz w:val="22"/>
                <w:szCs w:val="22"/>
              </w:rPr>
            </w:pPr>
            <w:r>
              <w:rPr>
                <w:rFonts w:eastAsia="仿宋_GB2312"/>
                <w:color w:val="000000"/>
                <w:sz w:val="22"/>
                <w:szCs w:val="22"/>
              </w:rPr>
              <w:t>2021</w:t>
            </w:r>
            <w:r>
              <w:rPr>
                <w:rFonts w:hint="eastAsia" w:eastAsia="仿宋_GB2312"/>
                <w:color w:val="000000"/>
                <w:sz w:val="22"/>
                <w:szCs w:val="22"/>
              </w:rPr>
              <w:t>年度卫星检测</w:t>
            </w:r>
            <w:r>
              <w:rPr>
                <w:rFonts w:eastAsia="仿宋_GB2312"/>
                <w:color w:val="000000"/>
                <w:sz w:val="22"/>
                <w:szCs w:val="22"/>
              </w:rPr>
              <w:t>-</w:t>
            </w:r>
            <w:r>
              <w:rPr>
                <w:rFonts w:hint="eastAsia" w:eastAsia="仿宋_GB2312"/>
                <w:color w:val="000000"/>
                <w:sz w:val="22"/>
                <w:szCs w:val="22"/>
              </w:rPr>
              <w:t>地勘单位外业核查</w:t>
            </w:r>
          </w:p>
        </w:tc>
        <w:tc>
          <w:tcPr>
            <w:tcW w:w="209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p>
        </w:tc>
        <w:tc>
          <w:tcPr>
            <w:tcW w:w="230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297</w:t>
            </w:r>
          </w:p>
        </w:tc>
        <w:tc>
          <w:tcPr>
            <w:tcW w:w="1887"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297</w:t>
            </w:r>
          </w:p>
        </w:tc>
      </w:tr>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jc w:val="left"/>
              <w:rPr>
                <w:rFonts w:eastAsia="仿宋_GB2312"/>
                <w:color w:val="000000"/>
                <w:sz w:val="22"/>
                <w:szCs w:val="22"/>
              </w:rPr>
            </w:pPr>
            <w:r>
              <w:rPr>
                <w:rFonts w:eastAsia="仿宋_GB2312"/>
                <w:color w:val="000000"/>
                <w:sz w:val="22"/>
                <w:szCs w:val="22"/>
              </w:rPr>
              <w:t>2022</w:t>
            </w:r>
            <w:r>
              <w:rPr>
                <w:rFonts w:hint="eastAsia" w:eastAsia="仿宋_GB2312"/>
                <w:color w:val="000000"/>
                <w:sz w:val="22"/>
                <w:szCs w:val="22"/>
              </w:rPr>
              <w:t>年度卫星检测</w:t>
            </w:r>
            <w:r>
              <w:rPr>
                <w:rFonts w:eastAsia="仿宋_GB2312"/>
                <w:color w:val="000000"/>
                <w:sz w:val="22"/>
                <w:szCs w:val="22"/>
              </w:rPr>
              <w:t>-</w:t>
            </w:r>
            <w:r>
              <w:rPr>
                <w:rFonts w:hint="eastAsia" w:eastAsia="仿宋_GB2312"/>
                <w:color w:val="000000"/>
                <w:sz w:val="22"/>
                <w:szCs w:val="22"/>
              </w:rPr>
              <w:t>地勘单位外业核查</w:t>
            </w:r>
          </w:p>
        </w:tc>
        <w:tc>
          <w:tcPr>
            <w:tcW w:w="209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p>
        </w:tc>
        <w:tc>
          <w:tcPr>
            <w:tcW w:w="230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800</w:t>
            </w:r>
          </w:p>
        </w:tc>
        <w:tc>
          <w:tcPr>
            <w:tcW w:w="1887"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800</w:t>
            </w:r>
          </w:p>
        </w:tc>
      </w:tr>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jc w:val="left"/>
              <w:rPr>
                <w:rFonts w:eastAsia="仿宋_GB2312"/>
                <w:color w:val="000000"/>
                <w:sz w:val="22"/>
                <w:szCs w:val="22"/>
              </w:rPr>
            </w:pPr>
            <w:r>
              <w:rPr>
                <w:rFonts w:eastAsia="仿宋_GB2312"/>
                <w:color w:val="000000"/>
                <w:sz w:val="22"/>
                <w:szCs w:val="22"/>
              </w:rPr>
              <w:t>2022</w:t>
            </w:r>
            <w:r>
              <w:rPr>
                <w:rFonts w:hint="eastAsia" w:eastAsia="仿宋_GB2312"/>
                <w:color w:val="000000"/>
                <w:sz w:val="22"/>
                <w:szCs w:val="22"/>
              </w:rPr>
              <w:t>年度湖南省遥感影像统筹</w:t>
            </w:r>
          </w:p>
        </w:tc>
        <w:tc>
          <w:tcPr>
            <w:tcW w:w="209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p>
        </w:tc>
        <w:tc>
          <w:tcPr>
            <w:tcW w:w="230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488.5</w:t>
            </w:r>
          </w:p>
        </w:tc>
        <w:tc>
          <w:tcPr>
            <w:tcW w:w="1887"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441.86</w:t>
            </w:r>
          </w:p>
        </w:tc>
      </w:tr>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jc w:val="left"/>
              <w:rPr>
                <w:rFonts w:eastAsia="仿宋_GB2312"/>
                <w:color w:val="000000"/>
                <w:sz w:val="22"/>
                <w:szCs w:val="22"/>
              </w:rPr>
            </w:pPr>
            <w:r>
              <w:rPr>
                <w:rFonts w:hint="eastAsia" w:eastAsia="仿宋_GB2312"/>
                <w:color w:val="000000"/>
                <w:sz w:val="22"/>
                <w:szCs w:val="22"/>
              </w:rPr>
              <w:t>自然资源信访化解</w:t>
            </w:r>
          </w:p>
        </w:tc>
        <w:tc>
          <w:tcPr>
            <w:tcW w:w="209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p>
        </w:tc>
        <w:tc>
          <w:tcPr>
            <w:tcW w:w="230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60</w:t>
            </w:r>
          </w:p>
        </w:tc>
        <w:tc>
          <w:tcPr>
            <w:tcW w:w="1887"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60</w:t>
            </w:r>
          </w:p>
        </w:tc>
      </w:tr>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jc w:val="left"/>
              <w:rPr>
                <w:rFonts w:eastAsia="仿宋_GB2312"/>
                <w:color w:val="000000"/>
                <w:sz w:val="22"/>
                <w:szCs w:val="22"/>
              </w:rPr>
            </w:pPr>
            <w:r>
              <w:rPr>
                <w:rFonts w:eastAsia="仿宋_GB2312"/>
                <w:color w:val="000000"/>
                <w:sz w:val="22"/>
                <w:szCs w:val="22"/>
              </w:rPr>
              <w:t>2022</w:t>
            </w:r>
            <w:r>
              <w:rPr>
                <w:rFonts w:hint="eastAsia" w:eastAsia="仿宋_GB2312"/>
                <w:color w:val="000000"/>
                <w:sz w:val="22"/>
                <w:szCs w:val="22"/>
              </w:rPr>
              <w:t>年度省历史遗留矿山图斑核查</w:t>
            </w:r>
          </w:p>
        </w:tc>
        <w:tc>
          <w:tcPr>
            <w:tcW w:w="209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p>
        </w:tc>
        <w:tc>
          <w:tcPr>
            <w:tcW w:w="230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182</w:t>
            </w:r>
          </w:p>
        </w:tc>
        <w:tc>
          <w:tcPr>
            <w:tcW w:w="1887"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182</w:t>
            </w:r>
          </w:p>
        </w:tc>
      </w:tr>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jc w:val="left"/>
              <w:rPr>
                <w:rFonts w:eastAsia="仿宋_GB2312"/>
                <w:color w:val="000000"/>
                <w:sz w:val="22"/>
                <w:szCs w:val="22"/>
              </w:rPr>
            </w:pPr>
            <w:r>
              <w:rPr>
                <w:rFonts w:hint="eastAsia" w:eastAsia="仿宋_GB2312"/>
                <w:color w:val="000000"/>
                <w:sz w:val="22"/>
                <w:szCs w:val="22"/>
              </w:rPr>
              <w:t>湖南省</w:t>
            </w:r>
            <w:r>
              <w:rPr>
                <w:rFonts w:eastAsia="仿宋_GB2312"/>
                <w:color w:val="000000"/>
                <w:sz w:val="22"/>
                <w:szCs w:val="22"/>
              </w:rPr>
              <w:t>2022</w:t>
            </w:r>
            <w:r>
              <w:rPr>
                <w:rFonts w:hint="eastAsia" w:eastAsia="仿宋_GB2312"/>
                <w:color w:val="000000"/>
                <w:sz w:val="22"/>
                <w:szCs w:val="22"/>
              </w:rPr>
              <w:t>年矿产资源开发利用水平调查评价</w:t>
            </w:r>
          </w:p>
        </w:tc>
        <w:tc>
          <w:tcPr>
            <w:tcW w:w="209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p>
        </w:tc>
        <w:tc>
          <w:tcPr>
            <w:tcW w:w="230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138</w:t>
            </w:r>
          </w:p>
        </w:tc>
        <w:tc>
          <w:tcPr>
            <w:tcW w:w="1887"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110.18</w:t>
            </w:r>
          </w:p>
        </w:tc>
      </w:tr>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jc w:val="left"/>
              <w:rPr>
                <w:rFonts w:eastAsia="仿宋_GB2312"/>
                <w:color w:val="000000"/>
                <w:sz w:val="22"/>
                <w:szCs w:val="22"/>
              </w:rPr>
            </w:pPr>
            <w:r>
              <w:rPr>
                <w:rFonts w:hint="eastAsia" w:eastAsia="仿宋_GB2312"/>
                <w:color w:val="000000"/>
                <w:sz w:val="22"/>
                <w:szCs w:val="22"/>
              </w:rPr>
              <w:t>矿业权实地核查报告（表）编制</w:t>
            </w:r>
          </w:p>
        </w:tc>
        <w:tc>
          <w:tcPr>
            <w:tcW w:w="209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p>
        </w:tc>
        <w:tc>
          <w:tcPr>
            <w:tcW w:w="230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50</w:t>
            </w:r>
          </w:p>
        </w:tc>
        <w:tc>
          <w:tcPr>
            <w:tcW w:w="1887"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50</w:t>
            </w:r>
          </w:p>
        </w:tc>
      </w:tr>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jc w:val="left"/>
              <w:rPr>
                <w:rFonts w:eastAsia="仿宋_GB2312"/>
                <w:color w:val="000000"/>
                <w:sz w:val="22"/>
                <w:szCs w:val="22"/>
              </w:rPr>
            </w:pPr>
            <w:r>
              <w:rPr>
                <w:rFonts w:hint="eastAsia" w:eastAsia="仿宋_GB2312"/>
                <w:color w:val="000000"/>
                <w:sz w:val="22"/>
                <w:szCs w:val="22"/>
              </w:rPr>
              <w:t>矿产资源开发利用方案编制</w:t>
            </w:r>
          </w:p>
        </w:tc>
        <w:tc>
          <w:tcPr>
            <w:tcW w:w="209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p>
        </w:tc>
        <w:tc>
          <w:tcPr>
            <w:tcW w:w="230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40</w:t>
            </w:r>
          </w:p>
        </w:tc>
        <w:tc>
          <w:tcPr>
            <w:tcW w:w="1887"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40</w:t>
            </w:r>
          </w:p>
        </w:tc>
      </w:tr>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jc w:val="left"/>
              <w:rPr>
                <w:rFonts w:eastAsia="仿宋_GB2312"/>
                <w:color w:val="000000"/>
                <w:sz w:val="22"/>
                <w:szCs w:val="22"/>
              </w:rPr>
            </w:pPr>
            <w:r>
              <w:rPr>
                <w:rFonts w:eastAsia="仿宋_GB2312"/>
                <w:color w:val="000000"/>
                <w:sz w:val="22"/>
                <w:szCs w:val="22"/>
              </w:rPr>
              <w:t>2021</w:t>
            </w:r>
            <w:r>
              <w:rPr>
                <w:rFonts w:hint="eastAsia" w:eastAsia="仿宋_GB2312"/>
                <w:color w:val="000000"/>
                <w:sz w:val="22"/>
                <w:szCs w:val="22"/>
              </w:rPr>
              <w:t>年度遥感影像统筹及数据生产</w:t>
            </w:r>
          </w:p>
        </w:tc>
        <w:tc>
          <w:tcPr>
            <w:tcW w:w="209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159.8</w:t>
            </w:r>
          </w:p>
        </w:tc>
        <w:tc>
          <w:tcPr>
            <w:tcW w:w="230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22.65</w:t>
            </w:r>
          </w:p>
        </w:tc>
        <w:tc>
          <w:tcPr>
            <w:tcW w:w="1887"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22.65</w:t>
            </w:r>
          </w:p>
        </w:tc>
      </w:tr>
      <w:bookmarkEnd w:id="0"/>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jc w:val="left"/>
              <w:rPr>
                <w:rFonts w:eastAsia="仿宋_GB2312"/>
                <w:color w:val="000000"/>
                <w:sz w:val="22"/>
                <w:szCs w:val="22"/>
              </w:rPr>
            </w:pPr>
            <w:r>
              <w:rPr>
                <w:rFonts w:eastAsia="仿宋_GB2312"/>
                <w:color w:val="000000"/>
                <w:sz w:val="22"/>
                <w:szCs w:val="22"/>
              </w:rPr>
              <w:t>4</w:t>
            </w:r>
            <w:r>
              <w:rPr>
                <w:rFonts w:hint="eastAsia" w:eastAsia="仿宋_GB2312"/>
                <w:color w:val="000000"/>
                <w:sz w:val="22"/>
                <w:szCs w:val="22"/>
              </w:rPr>
              <w:t>、国土空间生态修复和地质灾害防治专项</w:t>
            </w:r>
          </w:p>
        </w:tc>
        <w:tc>
          <w:tcPr>
            <w:tcW w:w="209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15.98</w:t>
            </w:r>
          </w:p>
        </w:tc>
        <w:tc>
          <w:tcPr>
            <w:tcW w:w="230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593.41</w:t>
            </w:r>
          </w:p>
        </w:tc>
        <w:tc>
          <w:tcPr>
            <w:tcW w:w="1887"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570.65</w:t>
            </w:r>
          </w:p>
        </w:tc>
      </w:tr>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ind w:firstLine="316" w:firstLineChars="144"/>
              <w:rPr>
                <w:rFonts w:eastAsia="仿宋_GB2312"/>
                <w:color w:val="000000"/>
                <w:sz w:val="22"/>
                <w:szCs w:val="22"/>
              </w:rPr>
            </w:pPr>
            <w:r>
              <w:rPr>
                <w:rFonts w:hint="eastAsia" w:eastAsia="仿宋_GB2312"/>
                <w:color w:val="000000"/>
                <w:sz w:val="22"/>
                <w:szCs w:val="22"/>
              </w:rPr>
              <w:t>辰溪县</w:t>
            </w:r>
            <w:r>
              <w:rPr>
                <w:rFonts w:eastAsia="仿宋_GB2312"/>
                <w:color w:val="000000"/>
                <w:sz w:val="22"/>
                <w:szCs w:val="22"/>
              </w:rPr>
              <w:t>1</w:t>
            </w:r>
            <w:r>
              <w:rPr>
                <w:rFonts w:hint="eastAsia" w:eastAsia="仿宋_GB2312"/>
                <w:color w:val="000000"/>
                <w:sz w:val="22"/>
                <w:szCs w:val="22"/>
              </w:rPr>
              <w:t>比</w:t>
            </w:r>
            <w:r>
              <w:rPr>
                <w:rFonts w:eastAsia="仿宋_GB2312"/>
                <w:color w:val="000000"/>
                <w:sz w:val="22"/>
                <w:szCs w:val="22"/>
              </w:rPr>
              <w:t>1</w:t>
            </w:r>
            <w:r>
              <w:rPr>
                <w:rFonts w:hint="eastAsia" w:eastAsia="仿宋_GB2312"/>
                <w:color w:val="000000"/>
                <w:sz w:val="22"/>
                <w:szCs w:val="22"/>
              </w:rPr>
              <w:t>万地质灾害调查和风险评价</w:t>
            </w:r>
          </w:p>
        </w:tc>
        <w:tc>
          <w:tcPr>
            <w:tcW w:w="209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p>
        </w:tc>
        <w:tc>
          <w:tcPr>
            <w:tcW w:w="230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198</w:t>
            </w:r>
          </w:p>
        </w:tc>
        <w:tc>
          <w:tcPr>
            <w:tcW w:w="1887"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187.74</w:t>
            </w:r>
          </w:p>
        </w:tc>
      </w:tr>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ind w:firstLine="316" w:firstLineChars="144"/>
              <w:rPr>
                <w:rFonts w:eastAsia="仿宋_GB2312"/>
                <w:color w:val="000000"/>
                <w:sz w:val="22"/>
                <w:szCs w:val="22"/>
              </w:rPr>
            </w:pPr>
            <w:r>
              <w:rPr>
                <w:rFonts w:hint="eastAsia" w:eastAsia="仿宋_GB2312"/>
                <w:color w:val="000000"/>
                <w:sz w:val="22"/>
                <w:szCs w:val="22"/>
              </w:rPr>
              <w:t>靖州县</w:t>
            </w:r>
            <w:r>
              <w:rPr>
                <w:rFonts w:eastAsia="仿宋_GB2312"/>
                <w:color w:val="000000"/>
                <w:sz w:val="22"/>
                <w:szCs w:val="22"/>
              </w:rPr>
              <w:t>1</w:t>
            </w:r>
            <w:r>
              <w:rPr>
                <w:rFonts w:hint="eastAsia" w:eastAsia="仿宋_GB2312"/>
                <w:color w:val="000000"/>
                <w:sz w:val="22"/>
                <w:szCs w:val="22"/>
              </w:rPr>
              <w:t>比</w:t>
            </w:r>
            <w:r>
              <w:rPr>
                <w:rFonts w:eastAsia="仿宋_GB2312"/>
                <w:color w:val="000000"/>
                <w:sz w:val="22"/>
                <w:szCs w:val="22"/>
              </w:rPr>
              <w:t>1</w:t>
            </w:r>
            <w:r>
              <w:rPr>
                <w:rFonts w:hint="eastAsia" w:eastAsia="仿宋_GB2312"/>
                <w:color w:val="000000"/>
                <w:sz w:val="22"/>
                <w:szCs w:val="22"/>
              </w:rPr>
              <w:t>万地质灾害调查和风险评价</w:t>
            </w:r>
          </w:p>
        </w:tc>
        <w:tc>
          <w:tcPr>
            <w:tcW w:w="209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p>
        </w:tc>
        <w:tc>
          <w:tcPr>
            <w:tcW w:w="230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168</w:t>
            </w:r>
          </w:p>
        </w:tc>
        <w:tc>
          <w:tcPr>
            <w:tcW w:w="1887"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161.52</w:t>
            </w:r>
          </w:p>
        </w:tc>
      </w:tr>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ind w:firstLine="316" w:firstLineChars="144"/>
              <w:rPr>
                <w:rFonts w:eastAsia="仿宋_GB2312"/>
                <w:color w:val="000000"/>
                <w:sz w:val="22"/>
                <w:szCs w:val="22"/>
              </w:rPr>
            </w:pPr>
            <w:r>
              <w:rPr>
                <w:rFonts w:hint="eastAsia" w:eastAsia="仿宋_GB2312"/>
                <w:color w:val="000000"/>
                <w:sz w:val="22"/>
                <w:szCs w:val="22"/>
              </w:rPr>
              <w:t>武冈市</w:t>
            </w:r>
            <w:r>
              <w:rPr>
                <w:rFonts w:eastAsia="仿宋_GB2312"/>
                <w:color w:val="000000"/>
                <w:sz w:val="22"/>
                <w:szCs w:val="22"/>
              </w:rPr>
              <w:t>1</w:t>
            </w:r>
            <w:r>
              <w:rPr>
                <w:rFonts w:hint="eastAsia" w:eastAsia="仿宋_GB2312"/>
                <w:color w:val="000000"/>
                <w:sz w:val="22"/>
                <w:szCs w:val="22"/>
              </w:rPr>
              <w:t>比</w:t>
            </w:r>
            <w:r>
              <w:rPr>
                <w:rFonts w:eastAsia="仿宋_GB2312"/>
                <w:color w:val="000000"/>
                <w:sz w:val="22"/>
                <w:szCs w:val="22"/>
              </w:rPr>
              <w:t>1</w:t>
            </w:r>
            <w:r>
              <w:rPr>
                <w:rFonts w:hint="eastAsia" w:eastAsia="仿宋_GB2312"/>
                <w:color w:val="000000"/>
                <w:sz w:val="22"/>
                <w:szCs w:val="22"/>
              </w:rPr>
              <w:t>万地质灾害调查和风险评价</w:t>
            </w:r>
          </w:p>
        </w:tc>
        <w:tc>
          <w:tcPr>
            <w:tcW w:w="209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p>
        </w:tc>
        <w:tc>
          <w:tcPr>
            <w:tcW w:w="230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113</w:t>
            </w:r>
          </w:p>
        </w:tc>
        <w:tc>
          <w:tcPr>
            <w:tcW w:w="1887"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106.98</w:t>
            </w:r>
          </w:p>
        </w:tc>
      </w:tr>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ind w:firstLine="316" w:firstLineChars="144"/>
              <w:rPr>
                <w:rFonts w:eastAsia="仿宋_GB2312"/>
                <w:color w:val="000000"/>
                <w:sz w:val="22"/>
                <w:szCs w:val="22"/>
              </w:rPr>
            </w:pPr>
            <w:r>
              <w:rPr>
                <w:rFonts w:hint="eastAsia" w:eastAsia="仿宋_GB2312"/>
                <w:color w:val="000000"/>
                <w:sz w:val="22"/>
                <w:szCs w:val="22"/>
              </w:rPr>
              <w:t>双峰县</w:t>
            </w:r>
            <w:r>
              <w:rPr>
                <w:rFonts w:eastAsia="仿宋_GB2312"/>
                <w:color w:val="000000"/>
                <w:sz w:val="22"/>
                <w:szCs w:val="22"/>
              </w:rPr>
              <w:t>1</w:t>
            </w:r>
            <w:r>
              <w:rPr>
                <w:rFonts w:hint="eastAsia" w:eastAsia="仿宋_GB2312"/>
                <w:color w:val="000000"/>
                <w:sz w:val="22"/>
                <w:szCs w:val="22"/>
              </w:rPr>
              <w:t>比</w:t>
            </w:r>
            <w:r>
              <w:rPr>
                <w:rFonts w:eastAsia="仿宋_GB2312"/>
                <w:color w:val="000000"/>
                <w:sz w:val="22"/>
                <w:szCs w:val="22"/>
              </w:rPr>
              <w:t>1</w:t>
            </w:r>
            <w:r>
              <w:rPr>
                <w:rFonts w:hint="eastAsia" w:eastAsia="仿宋_GB2312"/>
                <w:color w:val="000000"/>
                <w:sz w:val="22"/>
                <w:szCs w:val="22"/>
              </w:rPr>
              <w:t>万地质灾害调查和风险评价</w:t>
            </w:r>
          </w:p>
        </w:tc>
        <w:tc>
          <w:tcPr>
            <w:tcW w:w="209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15.98</w:t>
            </w:r>
          </w:p>
        </w:tc>
        <w:tc>
          <w:tcPr>
            <w:tcW w:w="230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114.41</w:t>
            </w:r>
          </w:p>
        </w:tc>
        <w:tc>
          <w:tcPr>
            <w:tcW w:w="1887"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114.41</w:t>
            </w:r>
          </w:p>
        </w:tc>
      </w:tr>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jc w:val="left"/>
              <w:rPr>
                <w:rFonts w:eastAsia="仿宋_GB2312"/>
                <w:color w:val="000000"/>
                <w:sz w:val="22"/>
                <w:szCs w:val="22"/>
              </w:rPr>
            </w:pPr>
            <w:r>
              <w:rPr>
                <w:rFonts w:eastAsia="仿宋_GB2312"/>
                <w:color w:val="000000"/>
                <w:sz w:val="22"/>
                <w:szCs w:val="22"/>
              </w:rPr>
              <w:t>5</w:t>
            </w:r>
            <w:r>
              <w:rPr>
                <w:rFonts w:hint="eastAsia" w:eastAsia="仿宋_GB2312"/>
                <w:color w:val="000000"/>
                <w:sz w:val="22"/>
                <w:szCs w:val="22"/>
              </w:rPr>
              <w:t>、中央自然灾害防治体系建设资金</w:t>
            </w:r>
          </w:p>
        </w:tc>
        <w:tc>
          <w:tcPr>
            <w:tcW w:w="209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124.35</w:t>
            </w:r>
          </w:p>
        </w:tc>
        <w:tc>
          <w:tcPr>
            <w:tcW w:w="230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275.65</w:t>
            </w:r>
          </w:p>
        </w:tc>
        <w:tc>
          <w:tcPr>
            <w:tcW w:w="1887"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275.65</w:t>
            </w:r>
          </w:p>
        </w:tc>
      </w:tr>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ind w:firstLine="316" w:firstLineChars="144"/>
              <w:rPr>
                <w:rFonts w:eastAsia="仿宋_GB2312"/>
                <w:color w:val="000000"/>
                <w:sz w:val="22"/>
                <w:szCs w:val="22"/>
              </w:rPr>
            </w:pPr>
            <w:r>
              <w:rPr>
                <w:rFonts w:hint="eastAsia" w:eastAsia="仿宋_GB2312"/>
                <w:color w:val="000000"/>
                <w:sz w:val="22"/>
                <w:szCs w:val="22"/>
              </w:rPr>
              <w:t>新化县</w:t>
            </w:r>
            <w:r>
              <w:rPr>
                <w:rFonts w:eastAsia="仿宋_GB2312"/>
                <w:color w:val="000000"/>
                <w:sz w:val="22"/>
                <w:szCs w:val="22"/>
              </w:rPr>
              <w:t>1:1</w:t>
            </w:r>
            <w:r>
              <w:rPr>
                <w:rFonts w:hint="eastAsia" w:eastAsia="仿宋_GB2312"/>
                <w:color w:val="000000"/>
                <w:sz w:val="22"/>
                <w:szCs w:val="22"/>
              </w:rPr>
              <w:t>万地质灾害调查和风险评价</w:t>
            </w:r>
          </w:p>
        </w:tc>
        <w:tc>
          <w:tcPr>
            <w:tcW w:w="209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56.55</w:t>
            </w:r>
          </w:p>
        </w:tc>
        <w:tc>
          <w:tcPr>
            <w:tcW w:w="230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43.45</w:t>
            </w:r>
          </w:p>
        </w:tc>
        <w:tc>
          <w:tcPr>
            <w:tcW w:w="1887"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43.45</w:t>
            </w:r>
          </w:p>
        </w:tc>
      </w:tr>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ind w:firstLine="316" w:firstLineChars="144"/>
              <w:rPr>
                <w:rFonts w:eastAsia="仿宋_GB2312"/>
                <w:color w:val="000000"/>
                <w:sz w:val="22"/>
                <w:szCs w:val="22"/>
              </w:rPr>
            </w:pPr>
            <w:r>
              <w:rPr>
                <w:rFonts w:hint="eastAsia" w:eastAsia="仿宋_GB2312"/>
                <w:color w:val="000000"/>
                <w:sz w:val="22"/>
                <w:szCs w:val="22"/>
              </w:rPr>
              <w:t>隆回县</w:t>
            </w:r>
            <w:r>
              <w:rPr>
                <w:rFonts w:eastAsia="仿宋_GB2312"/>
                <w:color w:val="000000"/>
                <w:sz w:val="22"/>
                <w:szCs w:val="22"/>
              </w:rPr>
              <w:t>1:1</w:t>
            </w:r>
            <w:r>
              <w:rPr>
                <w:rFonts w:hint="eastAsia" w:eastAsia="仿宋_GB2312"/>
                <w:color w:val="000000"/>
                <w:sz w:val="22"/>
                <w:szCs w:val="22"/>
              </w:rPr>
              <w:t>万地质灾害调查和风险评价</w:t>
            </w:r>
          </w:p>
        </w:tc>
        <w:tc>
          <w:tcPr>
            <w:tcW w:w="209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21.47</w:t>
            </w:r>
          </w:p>
        </w:tc>
        <w:tc>
          <w:tcPr>
            <w:tcW w:w="230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78.53</w:t>
            </w:r>
          </w:p>
        </w:tc>
        <w:tc>
          <w:tcPr>
            <w:tcW w:w="1887"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78.53</w:t>
            </w:r>
          </w:p>
        </w:tc>
      </w:tr>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ind w:firstLine="316" w:firstLineChars="144"/>
              <w:rPr>
                <w:rFonts w:eastAsia="仿宋_GB2312"/>
                <w:color w:val="000000"/>
                <w:sz w:val="22"/>
                <w:szCs w:val="22"/>
              </w:rPr>
            </w:pPr>
            <w:r>
              <w:rPr>
                <w:rFonts w:hint="eastAsia" w:eastAsia="仿宋_GB2312"/>
                <w:color w:val="000000"/>
                <w:sz w:val="22"/>
                <w:szCs w:val="22"/>
              </w:rPr>
              <w:t>娄底市娄星区</w:t>
            </w:r>
            <w:r>
              <w:rPr>
                <w:rFonts w:eastAsia="仿宋_GB2312"/>
                <w:color w:val="000000"/>
                <w:sz w:val="22"/>
                <w:szCs w:val="22"/>
              </w:rPr>
              <w:t>1:1</w:t>
            </w:r>
            <w:r>
              <w:rPr>
                <w:rFonts w:hint="eastAsia" w:eastAsia="仿宋_GB2312"/>
                <w:color w:val="000000"/>
                <w:sz w:val="22"/>
                <w:szCs w:val="22"/>
              </w:rPr>
              <w:t>万地质灾害调查和风险评价</w:t>
            </w:r>
          </w:p>
        </w:tc>
        <w:tc>
          <w:tcPr>
            <w:tcW w:w="209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0.78</w:t>
            </w:r>
          </w:p>
        </w:tc>
        <w:tc>
          <w:tcPr>
            <w:tcW w:w="230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99.22</w:t>
            </w:r>
          </w:p>
        </w:tc>
        <w:tc>
          <w:tcPr>
            <w:tcW w:w="1887"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99.22</w:t>
            </w:r>
          </w:p>
        </w:tc>
      </w:tr>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ind w:firstLine="316" w:firstLineChars="144"/>
              <w:rPr>
                <w:rFonts w:eastAsia="仿宋_GB2312"/>
                <w:color w:val="000000"/>
                <w:sz w:val="22"/>
                <w:szCs w:val="22"/>
              </w:rPr>
            </w:pPr>
            <w:r>
              <w:rPr>
                <w:rFonts w:hint="eastAsia" w:eastAsia="仿宋_GB2312"/>
                <w:color w:val="000000"/>
                <w:sz w:val="22"/>
                <w:szCs w:val="22"/>
              </w:rPr>
              <w:t>武冈市</w:t>
            </w:r>
            <w:r>
              <w:rPr>
                <w:rFonts w:eastAsia="仿宋_GB2312"/>
                <w:color w:val="000000"/>
                <w:sz w:val="22"/>
                <w:szCs w:val="22"/>
              </w:rPr>
              <w:t>1:1</w:t>
            </w:r>
            <w:r>
              <w:rPr>
                <w:rFonts w:hint="eastAsia" w:eastAsia="仿宋_GB2312"/>
                <w:color w:val="000000"/>
                <w:sz w:val="22"/>
                <w:szCs w:val="22"/>
              </w:rPr>
              <w:t>万地质灾害调查和风险评价</w:t>
            </w:r>
          </w:p>
        </w:tc>
        <w:tc>
          <w:tcPr>
            <w:tcW w:w="209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45.55</w:t>
            </w:r>
          </w:p>
        </w:tc>
        <w:tc>
          <w:tcPr>
            <w:tcW w:w="230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54.45</w:t>
            </w:r>
          </w:p>
        </w:tc>
        <w:tc>
          <w:tcPr>
            <w:tcW w:w="1887"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54.45</w:t>
            </w:r>
          </w:p>
        </w:tc>
      </w:tr>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jc w:val="left"/>
              <w:rPr>
                <w:rFonts w:eastAsia="仿宋_GB2312"/>
                <w:color w:val="000000"/>
                <w:sz w:val="22"/>
                <w:szCs w:val="22"/>
              </w:rPr>
            </w:pPr>
            <w:r>
              <w:rPr>
                <w:rFonts w:eastAsia="仿宋_GB2312"/>
                <w:color w:val="000000"/>
                <w:sz w:val="22"/>
                <w:szCs w:val="22"/>
              </w:rPr>
              <w:t>6</w:t>
            </w:r>
            <w:r>
              <w:rPr>
                <w:rFonts w:hint="eastAsia" w:eastAsia="仿宋_GB2312"/>
                <w:color w:val="000000"/>
                <w:sz w:val="22"/>
                <w:szCs w:val="22"/>
              </w:rPr>
              <w:t>、</w:t>
            </w:r>
            <w:r>
              <w:rPr>
                <w:rFonts w:eastAsia="仿宋_GB2312"/>
                <w:color w:val="000000"/>
                <w:sz w:val="22"/>
                <w:szCs w:val="22"/>
              </w:rPr>
              <w:t>2021</w:t>
            </w:r>
            <w:r>
              <w:rPr>
                <w:rFonts w:hint="eastAsia" w:eastAsia="仿宋_GB2312"/>
                <w:color w:val="000000"/>
                <w:sz w:val="22"/>
                <w:szCs w:val="22"/>
              </w:rPr>
              <w:t>年矿产资源国情调查等项目资金</w:t>
            </w:r>
          </w:p>
        </w:tc>
        <w:tc>
          <w:tcPr>
            <w:tcW w:w="209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33.79</w:t>
            </w:r>
          </w:p>
        </w:tc>
        <w:tc>
          <w:tcPr>
            <w:tcW w:w="230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137.11</w:t>
            </w:r>
          </w:p>
        </w:tc>
        <w:tc>
          <w:tcPr>
            <w:tcW w:w="1887"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137.11</w:t>
            </w:r>
          </w:p>
        </w:tc>
      </w:tr>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ind w:firstLine="316" w:firstLineChars="144"/>
              <w:rPr>
                <w:rFonts w:eastAsia="仿宋_GB2312"/>
                <w:color w:val="000000"/>
                <w:sz w:val="22"/>
                <w:szCs w:val="22"/>
              </w:rPr>
            </w:pPr>
            <w:r>
              <w:rPr>
                <w:rFonts w:hint="eastAsia" w:eastAsia="仿宋_GB2312"/>
                <w:color w:val="000000"/>
                <w:sz w:val="22"/>
                <w:szCs w:val="22"/>
              </w:rPr>
              <w:t>矿产资源国情调查：新邵、隆回、洞口、绥宁、新宁、城步、武冈市、新化县等</w:t>
            </w:r>
            <w:r>
              <w:rPr>
                <w:rFonts w:eastAsia="仿宋_GB2312"/>
                <w:color w:val="000000"/>
                <w:sz w:val="22"/>
                <w:szCs w:val="22"/>
              </w:rPr>
              <w:t>8</w:t>
            </w:r>
            <w:r>
              <w:rPr>
                <w:rFonts w:hint="eastAsia" w:eastAsia="仿宋_GB2312"/>
                <w:color w:val="000000"/>
                <w:sz w:val="22"/>
                <w:szCs w:val="22"/>
              </w:rPr>
              <w:t>县调查，邵阳市、娄底市汇总</w:t>
            </w:r>
          </w:p>
        </w:tc>
        <w:tc>
          <w:tcPr>
            <w:tcW w:w="209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33.79</w:t>
            </w:r>
          </w:p>
        </w:tc>
        <w:tc>
          <w:tcPr>
            <w:tcW w:w="230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137.11</w:t>
            </w:r>
          </w:p>
        </w:tc>
        <w:tc>
          <w:tcPr>
            <w:tcW w:w="1887"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137.11</w:t>
            </w:r>
          </w:p>
        </w:tc>
      </w:tr>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rPr>
                <w:rFonts w:eastAsia="仿宋_GB2312"/>
                <w:color w:val="000000"/>
                <w:sz w:val="22"/>
                <w:szCs w:val="22"/>
              </w:rPr>
            </w:pPr>
            <w:r>
              <w:rPr>
                <w:rFonts w:eastAsia="仿宋_GB2312"/>
                <w:color w:val="000000"/>
                <w:sz w:val="22"/>
                <w:szCs w:val="22"/>
              </w:rPr>
              <w:t>7</w:t>
            </w:r>
            <w:r>
              <w:rPr>
                <w:rFonts w:hint="eastAsia" w:eastAsia="仿宋_GB2312"/>
                <w:color w:val="000000"/>
                <w:sz w:val="22"/>
                <w:szCs w:val="22"/>
              </w:rPr>
              <w:t>、省（市）级中心能力建设项目</w:t>
            </w:r>
          </w:p>
        </w:tc>
        <w:tc>
          <w:tcPr>
            <w:tcW w:w="209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79.15</w:t>
            </w:r>
          </w:p>
        </w:tc>
        <w:tc>
          <w:tcPr>
            <w:tcW w:w="230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20.85</w:t>
            </w:r>
          </w:p>
        </w:tc>
        <w:tc>
          <w:tcPr>
            <w:tcW w:w="1887"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20.85</w:t>
            </w:r>
          </w:p>
        </w:tc>
      </w:tr>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rPr>
                <w:rFonts w:eastAsia="仿宋_GB2312"/>
                <w:color w:val="000000"/>
                <w:sz w:val="22"/>
                <w:szCs w:val="22"/>
              </w:rPr>
            </w:pPr>
            <w:r>
              <w:rPr>
                <w:rFonts w:eastAsia="仿宋_GB2312"/>
                <w:color w:val="000000"/>
                <w:sz w:val="22"/>
                <w:szCs w:val="22"/>
              </w:rPr>
              <w:t>8</w:t>
            </w:r>
            <w:r>
              <w:rPr>
                <w:rFonts w:hint="eastAsia" w:eastAsia="仿宋_GB2312"/>
                <w:color w:val="000000"/>
                <w:sz w:val="22"/>
                <w:szCs w:val="22"/>
              </w:rPr>
              <w:t>、资产清算”专项</w:t>
            </w:r>
          </w:p>
        </w:tc>
        <w:tc>
          <w:tcPr>
            <w:tcW w:w="209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10.79</w:t>
            </w:r>
          </w:p>
        </w:tc>
        <w:tc>
          <w:tcPr>
            <w:tcW w:w="230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0.01</w:t>
            </w:r>
          </w:p>
        </w:tc>
        <w:tc>
          <w:tcPr>
            <w:tcW w:w="1887"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0.01</w:t>
            </w:r>
          </w:p>
        </w:tc>
      </w:tr>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rPr>
                <w:rFonts w:eastAsia="仿宋_GB2312"/>
                <w:color w:val="000000"/>
                <w:sz w:val="22"/>
                <w:szCs w:val="22"/>
              </w:rPr>
            </w:pPr>
            <w:r>
              <w:rPr>
                <w:rFonts w:eastAsia="仿宋_GB2312"/>
                <w:color w:val="000000"/>
                <w:sz w:val="22"/>
                <w:szCs w:val="22"/>
              </w:rPr>
              <w:t>9</w:t>
            </w:r>
            <w:r>
              <w:rPr>
                <w:rFonts w:hint="eastAsia" w:eastAsia="仿宋_GB2312"/>
                <w:color w:val="000000"/>
                <w:sz w:val="22"/>
                <w:szCs w:val="22"/>
              </w:rPr>
              <w:t>、创新型省份建设专项</w:t>
            </w:r>
          </w:p>
        </w:tc>
        <w:tc>
          <w:tcPr>
            <w:tcW w:w="209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0.73</w:t>
            </w:r>
          </w:p>
        </w:tc>
        <w:tc>
          <w:tcPr>
            <w:tcW w:w="230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9.27</w:t>
            </w:r>
          </w:p>
        </w:tc>
        <w:tc>
          <w:tcPr>
            <w:tcW w:w="1887"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9.27</w:t>
            </w:r>
          </w:p>
        </w:tc>
      </w:tr>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ind w:firstLine="316" w:firstLineChars="144"/>
              <w:rPr>
                <w:rFonts w:eastAsia="仿宋_GB2312"/>
                <w:color w:val="000000"/>
                <w:sz w:val="22"/>
                <w:szCs w:val="22"/>
              </w:rPr>
            </w:pPr>
            <w:r>
              <w:rPr>
                <w:rFonts w:hint="eastAsia" w:eastAsia="仿宋_GB2312"/>
                <w:color w:val="000000"/>
                <w:sz w:val="22"/>
                <w:szCs w:val="22"/>
              </w:rPr>
              <w:t>追加科技口预留资金</w:t>
            </w:r>
          </w:p>
        </w:tc>
        <w:tc>
          <w:tcPr>
            <w:tcW w:w="209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0.73</w:t>
            </w:r>
          </w:p>
        </w:tc>
        <w:tc>
          <w:tcPr>
            <w:tcW w:w="230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9.27</w:t>
            </w:r>
          </w:p>
        </w:tc>
        <w:tc>
          <w:tcPr>
            <w:tcW w:w="1887"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9.27</w:t>
            </w:r>
          </w:p>
        </w:tc>
      </w:tr>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rPr>
                <w:rFonts w:eastAsia="仿宋_GB2312"/>
                <w:color w:val="000000"/>
                <w:sz w:val="22"/>
                <w:szCs w:val="22"/>
              </w:rPr>
            </w:pPr>
            <w:r>
              <w:rPr>
                <w:rFonts w:hint="eastAsia" w:eastAsia="仿宋_GB2312"/>
                <w:color w:val="000000"/>
                <w:sz w:val="22"/>
                <w:szCs w:val="22"/>
              </w:rPr>
              <w:t>公用经费</w:t>
            </w:r>
          </w:p>
        </w:tc>
        <w:tc>
          <w:tcPr>
            <w:tcW w:w="209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291.3</w:t>
            </w:r>
          </w:p>
        </w:tc>
        <w:tc>
          <w:tcPr>
            <w:tcW w:w="230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226</w:t>
            </w:r>
          </w:p>
        </w:tc>
        <w:tc>
          <w:tcPr>
            <w:tcW w:w="1887"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226</w:t>
            </w:r>
          </w:p>
        </w:tc>
      </w:tr>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rPr>
                <w:rFonts w:eastAsia="仿宋_GB2312"/>
                <w:color w:val="000000"/>
                <w:sz w:val="22"/>
                <w:szCs w:val="22"/>
              </w:rPr>
            </w:pPr>
            <w:r>
              <w:rPr>
                <w:rFonts w:hint="eastAsia" w:eastAsia="仿宋_GB2312"/>
                <w:color w:val="000000"/>
                <w:sz w:val="22"/>
                <w:szCs w:val="22"/>
              </w:rPr>
              <w:t>其中：办公经费</w:t>
            </w:r>
          </w:p>
        </w:tc>
        <w:tc>
          <w:tcPr>
            <w:tcW w:w="209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5.21</w:t>
            </w:r>
          </w:p>
        </w:tc>
        <w:tc>
          <w:tcPr>
            <w:tcW w:w="230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2</w:t>
            </w:r>
          </w:p>
        </w:tc>
        <w:tc>
          <w:tcPr>
            <w:tcW w:w="1887"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2</w:t>
            </w:r>
          </w:p>
        </w:tc>
      </w:tr>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rPr>
                <w:rFonts w:eastAsia="仿宋_GB2312"/>
                <w:color w:val="000000"/>
                <w:sz w:val="22"/>
                <w:szCs w:val="22"/>
              </w:rPr>
            </w:pPr>
            <w:r>
              <w:rPr>
                <w:rFonts w:hint="eastAsia" w:eastAsia="仿宋_GB2312"/>
                <w:color w:val="000000"/>
                <w:sz w:val="22"/>
                <w:szCs w:val="22"/>
              </w:rPr>
              <w:t>水费、电费、差旅费</w:t>
            </w:r>
          </w:p>
        </w:tc>
        <w:tc>
          <w:tcPr>
            <w:tcW w:w="209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81.16</w:t>
            </w:r>
          </w:p>
        </w:tc>
        <w:tc>
          <w:tcPr>
            <w:tcW w:w="230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64</w:t>
            </w:r>
          </w:p>
        </w:tc>
        <w:tc>
          <w:tcPr>
            <w:tcW w:w="1887"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64</w:t>
            </w:r>
          </w:p>
        </w:tc>
      </w:tr>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rPr>
                <w:rFonts w:eastAsia="仿宋_GB2312"/>
                <w:color w:val="000000"/>
                <w:sz w:val="22"/>
                <w:szCs w:val="22"/>
              </w:rPr>
            </w:pPr>
            <w:r>
              <w:rPr>
                <w:rFonts w:hint="eastAsia" w:eastAsia="仿宋_GB2312"/>
                <w:color w:val="000000"/>
                <w:sz w:val="22"/>
                <w:szCs w:val="22"/>
              </w:rPr>
              <w:t>会议费、培训费</w:t>
            </w:r>
          </w:p>
        </w:tc>
        <w:tc>
          <w:tcPr>
            <w:tcW w:w="209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7</w:t>
            </w:r>
          </w:p>
        </w:tc>
        <w:tc>
          <w:tcPr>
            <w:tcW w:w="2300" w:type="dxa"/>
            <w:gridSpan w:val="2"/>
            <w:tcBorders>
              <w:top w:val="single" w:color="auto" w:sz="4" w:space="0"/>
              <w:left w:val="nil"/>
              <w:bottom w:val="single" w:color="auto" w:sz="4" w:space="0"/>
              <w:right w:val="single" w:color="000000" w:sz="4" w:space="0"/>
            </w:tcBorders>
            <w:vAlign w:val="center"/>
          </w:tcPr>
          <w:p>
            <w:pPr>
              <w:jc w:val="center"/>
              <w:rPr>
                <w:rFonts w:hint="eastAsia" w:eastAsia="仿宋_GB2312"/>
                <w:color w:val="000000"/>
                <w:sz w:val="22"/>
                <w:szCs w:val="22"/>
                <w:lang w:val="en-US" w:eastAsia="zh-CN"/>
              </w:rPr>
            </w:pPr>
            <w:r>
              <w:rPr>
                <w:rFonts w:hint="eastAsia" w:eastAsia="仿宋_GB2312"/>
                <w:color w:val="000000"/>
                <w:sz w:val="22"/>
                <w:szCs w:val="22"/>
                <w:lang w:val="en-US" w:eastAsia="zh-CN"/>
              </w:rPr>
              <w:t>0</w:t>
            </w:r>
          </w:p>
        </w:tc>
        <w:tc>
          <w:tcPr>
            <w:tcW w:w="1887" w:type="dxa"/>
            <w:gridSpan w:val="2"/>
            <w:tcBorders>
              <w:top w:val="single" w:color="auto" w:sz="4" w:space="0"/>
              <w:left w:val="nil"/>
              <w:bottom w:val="single" w:color="auto" w:sz="4" w:space="0"/>
              <w:right w:val="single" w:color="000000" w:sz="4" w:space="0"/>
            </w:tcBorders>
            <w:vAlign w:val="center"/>
          </w:tcPr>
          <w:p>
            <w:pPr>
              <w:jc w:val="center"/>
              <w:rPr>
                <w:rFonts w:hint="eastAsia" w:eastAsia="仿宋_GB2312"/>
                <w:color w:val="000000"/>
                <w:sz w:val="22"/>
                <w:szCs w:val="22"/>
                <w:lang w:val="en-US" w:eastAsia="zh-CN"/>
              </w:rPr>
            </w:pPr>
            <w:r>
              <w:rPr>
                <w:rFonts w:hint="eastAsia" w:eastAsia="仿宋_GB2312"/>
                <w:color w:val="000000"/>
                <w:sz w:val="22"/>
                <w:szCs w:val="22"/>
                <w:lang w:val="en-US" w:eastAsia="zh-CN"/>
              </w:rPr>
              <w:t>0</w:t>
            </w:r>
          </w:p>
        </w:tc>
      </w:tr>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rPr>
                <w:rFonts w:eastAsia="仿宋_GB2312"/>
                <w:color w:val="000000"/>
                <w:sz w:val="22"/>
                <w:szCs w:val="22"/>
              </w:rPr>
            </w:pPr>
            <w:r>
              <w:rPr>
                <w:rFonts w:hint="eastAsia" w:eastAsia="仿宋_GB2312"/>
                <w:color w:val="000000"/>
                <w:sz w:val="22"/>
                <w:szCs w:val="22"/>
              </w:rPr>
              <w:t>政府采购金额</w:t>
            </w:r>
          </w:p>
        </w:tc>
        <w:tc>
          <w:tcPr>
            <w:tcW w:w="209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r>
              <w:rPr>
                <w:rFonts w:eastAsia="仿宋_GB2312"/>
                <w:color w:val="000000"/>
                <w:sz w:val="22"/>
                <w:szCs w:val="22"/>
              </w:rPr>
              <w:t>139.07</w:t>
            </w:r>
          </w:p>
        </w:tc>
        <w:tc>
          <w:tcPr>
            <w:tcW w:w="230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highlight w:val="none"/>
              </w:rPr>
            </w:pPr>
            <w:r>
              <w:rPr>
                <w:rFonts w:eastAsia="仿宋_GB2312"/>
                <w:color w:val="000000"/>
                <w:sz w:val="22"/>
                <w:szCs w:val="22"/>
                <w:highlight w:val="none"/>
              </w:rPr>
              <w:t>318.8</w:t>
            </w:r>
          </w:p>
        </w:tc>
        <w:tc>
          <w:tcPr>
            <w:tcW w:w="1887"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highlight w:val="none"/>
              </w:rPr>
            </w:pPr>
            <w:r>
              <w:rPr>
                <w:rFonts w:eastAsia="仿宋_GB2312"/>
                <w:color w:val="000000"/>
                <w:sz w:val="22"/>
                <w:szCs w:val="22"/>
                <w:highlight w:val="none"/>
              </w:rPr>
              <w:t>78.8</w:t>
            </w:r>
          </w:p>
        </w:tc>
      </w:tr>
      <w:tr>
        <w:tblPrEx>
          <w:tblCellMar>
            <w:top w:w="0" w:type="dxa"/>
            <w:left w:w="108" w:type="dxa"/>
            <w:bottom w:w="0" w:type="dxa"/>
            <w:right w:w="108" w:type="dxa"/>
          </w:tblCellMar>
        </w:tblPrEx>
        <w:trPr>
          <w:trHeight w:val="404" w:hRule="atLeast"/>
          <w:jc w:val="center"/>
        </w:trPr>
        <w:tc>
          <w:tcPr>
            <w:tcW w:w="3445" w:type="dxa"/>
            <w:tcBorders>
              <w:top w:val="nil"/>
              <w:left w:val="single" w:color="auto" w:sz="4" w:space="0"/>
              <w:bottom w:val="single" w:color="auto" w:sz="4" w:space="0"/>
              <w:right w:val="single" w:color="auto" w:sz="4" w:space="0"/>
            </w:tcBorders>
            <w:vAlign w:val="center"/>
          </w:tcPr>
          <w:p>
            <w:pPr>
              <w:rPr>
                <w:rFonts w:eastAsia="仿宋_GB2312"/>
                <w:color w:val="000000"/>
                <w:sz w:val="22"/>
                <w:szCs w:val="22"/>
              </w:rPr>
            </w:pPr>
            <w:r>
              <w:rPr>
                <w:rFonts w:hint="eastAsia" w:eastAsia="仿宋_GB2312"/>
                <w:color w:val="000000"/>
                <w:sz w:val="22"/>
                <w:szCs w:val="22"/>
              </w:rPr>
              <w:t>部门基本支出预算调整</w:t>
            </w:r>
          </w:p>
        </w:tc>
        <w:tc>
          <w:tcPr>
            <w:tcW w:w="209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p>
        </w:tc>
        <w:tc>
          <w:tcPr>
            <w:tcW w:w="2300"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p>
        </w:tc>
        <w:tc>
          <w:tcPr>
            <w:tcW w:w="1887" w:type="dxa"/>
            <w:gridSpan w:val="2"/>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p>
        </w:tc>
      </w:tr>
      <w:tr>
        <w:tblPrEx>
          <w:tblCellMar>
            <w:top w:w="0" w:type="dxa"/>
            <w:left w:w="108" w:type="dxa"/>
            <w:bottom w:w="0" w:type="dxa"/>
            <w:right w:w="108" w:type="dxa"/>
          </w:tblCellMar>
        </w:tblPrEx>
        <w:trPr>
          <w:trHeight w:val="986" w:hRule="atLeast"/>
          <w:jc w:val="center"/>
        </w:trPr>
        <w:tc>
          <w:tcPr>
            <w:tcW w:w="3445" w:type="dxa"/>
            <w:vMerge w:val="restart"/>
            <w:tcBorders>
              <w:top w:val="nil"/>
              <w:left w:val="single" w:color="auto" w:sz="4" w:space="0"/>
              <w:bottom w:val="single" w:color="auto" w:sz="4" w:space="0"/>
              <w:right w:val="single" w:color="auto" w:sz="4" w:space="0"/>
            </w:tcBorders>
            <w:vAlign w:val="center"/>
          </w:tcPr>
          <w:p>
            <w:pPr>
              <w:jc w:val="center"/>
              <w:rPr>
                <w:rFonts w:eastAsia="仿宋_GB2312"/>
                <w:color w:val="000000"/>
                <w:sz w:val="22"/>
                <w:szCs w:val="22"/>
              </w:rPr>
            </w:pPr>
            <w:r>
              <w:rPr>
                <w:rFonts w:hint="eastAsia" w:eastAsia="仿宋_GB2312"/>
                <w:color w:val="000000"/>
                <w:sz w:val="22"/>
                <w:szCs w:val="22"/>
              </w:rPr>
              <w:t>楼堂馆所控制情况</w:t>
            </w:r>
          </w:p>
          <w:p>
            <w:pPr>
              <w:jc w:val="center"/>
              <w:rPr>
                <w:rFonts w:eastAsia="仿宋_GB2312"/>
                <w:color w:val="000000"/>
                <w:sz w:val="22"/>
                <w:szCs w:val="22"/>
              </w:rPr>
            </w:pPr>
            <w:r>
              <w:rPr>
                <w:rFonts w:hint="eastAsia" w:eastAsia="仿宋_GB2312"/>
                <w:color w:val="000000"/>
                <w:sz w:val="22"/>
                <w:szCs w:val="22"/>
              </w:rPr>
              <w:t>（</w:t>
            </w:r>
            <w:r>
              <w:rPr>
                <w:rFonts w:eastAsia="仿宋_GB2312"/>
                <w:color w:val="000000"/>
                <w:sz w:val="22"/>
                <w:szCs w:val="22"/>
              </w:rPr>
              <w:t>2022</w:t>
            </w:r>
            <w:r>
              <w:rPr>
                <w:rFonts w:hint="eastAsia" w:eastAsia="仿宋_GB2312"/>
                <w:color w:val="000000"/>
                <w:sz w:val="22"/>
                <w:szCs w:val="22"/>
              </w:rPr>
              <w:t>年完工项目）</w:t>
            </w:r>
          </w:p>
        </w:tc>
        <w:tc>
          <w:tcPr>
            <w:tcW w:w="1220" w:type="dxa"/>
            <w:tcBorders>
              <w:top w:val="nil"/>
              <w:left w:val="nil"/>
              <w:bottom w:val="single" w:color="auto" w:sz="4" w:space="0"/>
              <w:right w:val="single" w:color="auto" w:sz="4" w:space="0"/>
            </w:tcBorders>
            <w:vAlign w:val="center"/>
          </w:tcPr>
          <w:p>
            <w:pPr>
              <w:jc w:val="center"/>
              <w:rPr>
                <w:rFonts w:eastAsia="仿宋_GB2312"/>
                <w:bCs/>
                <w:color w:val="000000"/>
                <w:sz w:val="22"/>
                <w:szCs w:val="22"/>
              </w:rPr>
            </w:pPr>
            <w:r>
              <w:rPr>
                <w:rFonts w:hint="eastAsia" w:eastAsia="仿宋_GB2312"/>
                <w:bCs/>
                <w:color w:val="000000"/>
                <w:sz w:val="22"/>
                <w:szCs w:val="22"/>
              </w:rPr>
              <w:t>批复规模</w:t>
            </w:r>
          </w:p>
          <w:p>
            <w:pPr>
              <w:jc w:val="center"/>
              <w:rPr>
                <w:rFonts w:eastAsia="仿宋_GB2312"/>
                <w:bCs/>
                <w:color w:val="000000"/>
                <w:sz w:val="22"/>
                <w:szCs w:val="22"/>
              </w:rPr>
            </w:pPr>
            <w:r>
              <w:rPr>
                <w:rFonts w:hint="eastAsia" w:eastAsia="仿宋_GB2312"/>
                <w:bCs/>
                <w:color w:val="000000"/>
                <w:sz w:val="22"/>
                <w:szCs w:val="22"/>
              </w:rPr>
              <w:t>（</w:t>
            </w:r>
            <w:r>
              <w:rPr>
                <w:bCs/>
                <w:color w:val="000000"/>
                <w:sz w:val="22"/>
                <w:szCs w:val="22"/>
              </w:rPr>
              <w:t>m</w:t>
            </w:r>
            <w:r>
              <w:rPr>
                <w:bCs/>
                <w:color w:val="000000"/>
                <w:sz w:val="22"/>
                <w:szCs w:val="22"/>
                <w:vertAlign w:val="superscript"/>
              </w:rPr>
              <w:t>2</w:t>
            </w:r>
            <w:r>
              <w:rPr>
                <w:rFonts w:hint="eastAsia" w:eastAsia="仿宋_GB2312"/>
                <w:bCs/>
                <w:color w:val="000000"/>
                <w:sz w:val="22"/>
                <w:szCs w:val="22"/>
              </w:rPr>
              <w:t>）</w:t>
            </w:r>
          </w:p>
        </w:tc>
        <w:tc>
          <w:tcPr>
            <w:tcW w:w="870" w:type="dxa"/>
            <w:tcBorders>
              <w:top w:val="nil"/>
              <w:left w:val="nil"/>
              <w:bottom w:val="single" w:color="auto" w:sz="4" w:space="0"/>
              <w:right w:val="single" w:color="auto" w:sz="4" w:space="0"/>
            </w:tcBorders>
            <w:vAlign w:val="center"/>
          </w:tcPr>
          <w:p>
            <w:pPr>
              <w:jc w:val="center"/>
              <w:rPr>
                <w:rFonts w:eastAsia="仿宋_GB2312"/>
                <w:bCs/>
                <w:color w:val="000000"/>
                <w:sz w:val="22"/>
                <w:szCs w:val="22"/>
              </w:rPr>
            </w:pPr>
            <w:r>
              <w:rPr>
                <w:rFonts w:hint="eastAsia" w:eastAsia="仿宋_GB2312"/>
                <w:bCs/>
                <w:color w:val="000000"/>
                <w:sz w:val="22"/>
                <w:szCs w:val="22"/>
              </w:rPr>
              <w:t>实际规模（</w:t>
            </w:r>
            <w:r>
              <w:rPr>
                <w:bCs/>
                <w:color w:val="000000"/>
                <w:sz w:val="22"/>
                <w:szCs w:val="22"/>
              </w:rPr>
              <w:t>m</w:t>
            </w:r>
            <w:r>
              <w:rPr>
                <w:bCs/>
                <w:color w:val="000000"/>
                <w:sz w:val="22"/>
                <w:szCs w:val="22"/>
                <w:vertAlign w:val="superscript"/>
              </w:rPr>
              <w:t>2</w:t>
            </w:r>
            <w:r>
              <w:rPr>
                <w:rFonts w:hint="eastAsia" w:eastAsia="仿宋_GB2312"/>
                <w:bCs/>
                <w:color w:val="000000"/>
                <w:sz w:val="22"/>
                <w:szCs w:val="22"/>
              </w:rPr>
              <w:t>）</w:t>
            </w:r>
          </w:p>
        </w:tc>
        <w:tc>
          <w:tcPr>
            <w:tcW w:w="1158" w:type="dxa"/>
            <w:tcBorders>
              <w:top w:val="nil"/>
              <w:left w:val="nil"/>
              <w:bottom w:val="single" w:color="auto" w:sz="4" w:space="0"/>
              <w:right w:val="single" w:color="auto" w:sz="4" w:space="0"/>
            </w:tcBorders>
            <w:vAlign w:val="center"/>
          </w:tcPr>
          <w:p>
            <w:pPr>
              <w:jc w:val="center"/>
              <w:rPr>
                <w:rFonts w:eastAsia="仿宋_GB2312"/>
                <w:bCs/>
                <w:color w:val="000000"/>
                <w:sz w:val="22"/>
                <w:szCs w:val="22"/>
              </w:rPr>
            </w:pPr>
            <w:r>
              <w:rPr>
                <w:rFonts w:hint="eastAsia" w:eastAsia="仿宋_GB2312"/>
                <w:bCs/>
                <w:color w:val="000000"/>
                <w:sz w:val="22"/>
                <w:szCs w:val="22"/>
              </w:rPr>
              <w:t>规模控制率</w:t>
            </w:r>
          </w:p>
        </w:tc>
        <w:tc>
          <w:tcPr>
            <w:tcW w:w="1142" w:type="dxa"/>
            <w:tcBorders>
              <w:top w:val="nil"/>
              <w:left w:val="nil"/>
              <w:bottom w:val="single" w:color="auto" w:sz="4" w:space="0"/>
              <w:right w:val="single" w:color="auto" w:sz="4" w:space="0"/>
            </w:tcBorders>
            <w:vAlign w:val="center"/>
          </w:tcPr>
          <w:p>
            <w:pPr>
              <w:jc w:val="center"/>
              <w:rPr>
                <w:rFonts w:eastAsia="仿宋_GB2312"/>
                <w:bCs/>
                <w:color w:val="000000"/>
                <w:sz w:val="22"/>
                <w:szCs w:val="22"/>
              </w:rPr>
            </w:pPr>
            <w:r>
              <w:rPr>
                <w:rFonts w:hint="eastAsia" w:eastAsia="仿宋_GB2312"/>
                <w:bCs/>
                <w:color w:val="000000"/>
                <w:sz w:val="22"/>
                <w:szCs w:val="22"/>
              </w:rPr>
              <w:t>预算投资（万元）</w:t>
            </w:r>
          </w:p>
        </w:tc>
        <w:tc>
          <w:tcPr>
            <w:tcW w:w="885" w:type="dxa"/>
            <w:tcBorders>
              <w:top w:val="nil"/>
              <w:left w:val="nil"/>
              <w:bottom w:val="single" w:color="auto" w:sz="4" w:space="0"/>
              <w:right w:val="single" w:color="auto" w:sz="4" w:space="0"/>
            </w:tcBorders>
            <w:vAlign w:val="center"/>
          </w:tcPr>
          <w:p>
            <w:pPr>
              <w:jc w:val="center"/>
              <w:rPr>
                <w:rFonts w:eastAsia="仿宋_GB2312"/>
                <w:bCs/>
                <w:color w:val="000000"/>
                <w:sz w:val="22"/>
                <w:szCs w:val="22"/>
              </w:rPr>
            </w:pPr>
            <w:r>
              <w:rPr>
                <w:rFonts w:hint="eastAsia" w:eastAsia="仿宋_GB2312"/>
                <w:bCs/>
                <w:color w:val="000000"/>
                <w:sz w:val="22"/>
                <w:szCs w:val="22"/>
              </w:rPr>
              <w:t>实际投资（万元）</w:t>
            </w:r>
          </w:p>
        </w:tc>
        <w:tc>
          <w:tcPr>
            <w:tcW w:w="1002" w:type="dxa"/>
            <w:tcBorders>
              <w:top w:val="nil"/>
              <w:left w:val="nil"/>
              <w:bottom w:val="single" w:color="auto" w:sz="4" w:space="0"/>
              <w:right w:val="single" w:color="auto" w:sz="4" w:space="0"/>
            </w:tcBorders>
            <w:vAlign w:val="center"/>
          </w:tcPr>
          <w:p>
            <w:pPr>
              <w:jc w:val="center"/>
              <w:rPr>
                <w:rFonts w:eastAsia="仿宋_GB2312"/>
                <w:bCs/>
                <w:color w:val="000000"/>
                <w:sz w:val="22"/>
                <w:szCs w:val="22"/>
              </w:rPr>
            </w:pPr>
            <w:r>
              <w:rPr>
                <w:rFonts w:hint="eastAsia" w:eastAsia="仿宋_GB2312"/>
                <w:bCs/>
                <w:color w:val="000000"/>
                <w:sz w:val="22"/>
                <w:szCs w:val="22"/>
              </w:rPr>
              <w:t>投资概算控制率</w:t>
            </w:r>
          </w:p>
        </w:tc>
      </w:tr>
      <w:tr>
        <w:tblPrEx>
          <w:tblCellMar>
            <w:top w:w="0" w:type="dxa"/>
            <w:left w:w="108" w:type="dxa"/>
            <w:bottom w:w="0" w:type="dxa"/>
            <w:right w:w="108" w:type="dxa"/>
          </w:tblCellMar>
        </w:tblPrEx>
        <w:trPr>
          <w:trHeight w:val="404" w:hRule="atLeast"/>
          <w:jc w:val="center"/>
        </w:trPr>
        <w:tc>
          <w:tcPr>
            <w:tcW w:w="3445" w:type="dxa"/>
            <w:vMerge w:val="continue"/>
            <w:tcBorders>
              <w:top w:val="nil"/>
              <w:left w:val="single" w:color="auto" w:sz="4" w:space="0"/>
              <w:bottom w:val="single" w:color="auto" w:sz="4" w:space="0"/>
              <w:right w:val="single" w:color="auto" w:sz="4" w:space="0"/>
            </w:tcBorders>
            <w:vAlign w:val="center"/>
          </w:tcPr>
          <w:p>
            <w:pPr>
              <w:rPr>
                <w:rFonts w:eastAsia="仿宋_GB2312"/>
                <w:color w:val="000000"/>
                <w:sz w:val="22"/>
                <w:szCs w:val="22"/>
              </w:rPr>
            </w:pPr>
          </w:p>
        </w:tc>
        <w:tc>
          <w:tcPr>
            <w:tcW w:w="1220" w:type="dxa"/>
            <w:tcBorders>
              <w:top w:val="nil"/>
              <w:left w:val="nil"/>
              <w:bottom w:val="single" w:color="auto" w:sz="4" w:space="0"/>
              <w:right w:val="single" w:color="auto" w:sz="4" w:space="0"/>
            </w:tcBorders>
            <w:vAlign w:val="center"/>
          </w:tcPr>
          <w:p>
            <w:pPr>
              <w:jc w:val="center"/>
              <w:rPr>
                <w:rFonts w:eastAsia="仿宋_GB2312"/>
                <w:color w:val="000000"/>
                <w:sz w:val="22"/>
                <w:szCs w:val="22"/>
              </w:rPr>
            </w:pPr>
          </w:p>
        </w:tc>
        <w:tc>
          <w:tcPr>
            <w:tcW w:w="870" w:type="dxa"/>
            <w:tcBorders>
              <w:top w:val="nil"/>
              <w:left w:val="nil"/>
              <w:bottom w:val="single" w:color="auto" w:sz="4" w:space="0"/>
              <w:right w:val="single" w:color="auto" w:sz="4" w:space="0"/>
            </w:tcBorders>
            <w:vAlign w:val="center"/>
          </w:tcPr>
          <w:p>
            <w:pPr>
              <w:jc w:val="center"/>
              <w:rPr>
                <w:rFonts w:eastAsia="仿宋_GB2312"/>
                <w:color w:val="000000"/>
                <w:sz w:val="22"/>
                <w:szCs w:val="22"/>
              </w:rPr>
            </w:pPr>
          </w:p>
        </w:tc>
        <w:tc>
          <w:tcPr>
            <w:tcW w:w="1158" w:type="dxa"/>
            <w:tcBorders>
              <w:top w:val="nil"/>
              <w:left w:val="nil"/>
              <w:bottom w:val="single" w:color="auto" w:sz="4" w:space="0"/>
              <w:right w:val="single" w:color="auto" w:sz="4" w:space="0"/>
            </w:tcBorders>
            <w:vAlign w:val="center"/>
          </w:tcPr>
          <w:p>
            <w:pPr>
              <w:jc w:val="center"/>
              <w:rPr>
                <w:rFonts w:eastAsia="仿宋_GB2312"/>
                <w:color w:val="000000"/>
                <w:sz w:val="22"/>
                <w:szCs w:val="22"/>
              </w:rPr>
            </w:pPr>
          </w:p>
        </w:tc>
        <w:tc>
          <w:tcPr>
            <w:tcW w:w="1142" w:type="dxa"/>
            <w:tcBorders>
              <w:top w:val="nil"/>
              <w:left w:val="nil"/>
              <w:bottom w:val="single" w:color="auto" w:sz="4" w:space="0"/>
              <w:right w:val="single" w:color="auto" w:sz="4" w:space="0"/>
            </w:tcBorders>
            <w:vAlign w:val="center"/>
          </w:tcPr>
          <w:p>
            <w:pPr>
              <w:jc w:val="center"/>
              <w:rPr>
                <w:rFonts w:eastAsia="仿宋_GB2312"/>
                <w:color w:val="000000"/>
                <w:sz w:val="22"/>
                <w:szCs w:val="22"/>
              </w:rPr>
            </w:pPr>
          </w:p>
        </w:tc>
        <w:tc>
          <w:tcPr>
            <w:tcW w:w="885" w:type="dxa"/>
            <w:tcBorders>
              <w:top w:val="nil"/>
              <w:left w:val="nil"/>
              <w:bottom w:val="single" w:color="auto" w:sz="4" w:space="0"/>
              <w:right w:val="single" w:color="auto" w:sz="4" w:space="0"/>
            </w:tcBorders>
            <w:vAlign w:val="center"/>
          </w:tcPr>
          <w:p>
            <w:pPr>
              <w:jc w:val="center"/>
              <w:rPr>
                <w:rFonts w:eastAsia="仿宋_GB2312"/>
                <w:color w:val="000000"/>
                <w:sz w:val="22"/>
                <w:szCs w:val="22"/>
              </w:rPr>
            </w:pPr>
          </w:p>
        </w:tc>
        <w:tc>
          <w:tcPr>
            <w:tcW w:w="1002" w:type="dxa"/>
            <w:tcBorders>
              <w:top w:val="nil"/>
              <w:left w:val="nil"/>
              <w:bottom w:val="single" w:color="auto" w:sz="4" w:space="0"/>
              <w:right w:val="single" w:color="auto" w:sz="4" w:space="0"/>
            </w:tcBorders>
            <w:vAlign w:val="center"/>
          </w:tcPr>
          <w:p>
            <w:pPr>
              <w:jc w:val="center"/>
              <w:rPr>
                <w:rFonts w:eastAsia="仿宋_GB2312"/>
                <w:color w:val="000000"/>
                <w:sz w:val="22"/>
                <w:szCs w:val="22"/>
              </w:rPr>
            </w:pPr>
          </w:p>
        </w:tc>
      </w:tr>
      <w:tr>
        <w:tblPrEx>
          <w:tblCellMar>
            <w:top w:w="0" w:type="dxa"/>
            <w:left w:w="108" w:type="dxa"/>
            <w:bottom w:w="0" w:type="dxa"/>
            <w:right w:w="108" w:type="dxa"/>
          </w:tblCellMar>
        </w:tblPrEx>
        <w:trPr>
          <w:trHeight w:val="482" w:hRule="atLeast"/>
          <w:jc w:val="center"/>
        </w:trPr>
        <w:tc>
          <w:tcPr>
            <w:tcW w:w="3445" w:type="dxa"/>
            <w:tcBorders>
              <w:top w:val="nil"/>
              <w:left w:val="single" w:color="auto" w:sz="4" w:space="0"/>
              <w:bottom w:val="single" w:color="auto" w:sz="4" w:space="0"/>
              <w:right w:val="single" w:color="auto" w:sz="4" w:space="0"/>
            </w:tcBorders>
            <w:vAlign w:val="center"/>
          </w:tcPr>
          <w:p>
            <w:pPr>
              <w:jc w:val="center"/>
              <w:rPr>
                <w:rFonts w:eastAsia="仿宋_GB2312"/>
                <w:color w:val="000000"/>
                <w:sz w:val="22"/>
                <w:szCs w:val="22"/>
              </w:rPr>
            </w:pPr>
            <w:r>
              <w:rPr>
                <w:rFonts w:hint="eastAsia" w:eastAsia="仿宋_GB2312"/>
                <w:color w:val="000000"/>
                <w:sz w:val="22"/>
                <w:szCs w:val="22"/>
              </w:rPr>
              <w:t>厉行节约保障措施</w:t>
            </w:r>
          </w:p>
        </w:tc>
        <w:tc>
          <w:tcPr>
            <w:tcW w:w="6277" w:type="dxa"/>
            <w:gridSpan w:val="6"/>
            <w:tcBorders>
              <w:top w:val="single" w:color="auto" w:sz="4" w:space="0"/>
              <w:left w:val="nil"/>
              <w:bottom w:val="single" w:color="auto" w:sz="4" w:space="0"/>
              <w:right w:val="single" w:color="000000" w:sz="4" w:space="0"/>
            </w:tcBorders>
            <w:vAlign w:val="center"/>
          </w:tcPr>
          <w:p>
            <w:pPr>
              <w:jc w:val="center"/>
              <w:rPr>
                <w:rFonts w:eastAsia="仿宋_GB2312"/>
                <w:color w:val="000000"/>
                <w:sz w:val="22"/>
                <w:szCs w:val="22"/>
              </w:rPr>
            </w:pPr>
          </w:p>
        </w:tc>
      </w:tr>
    </w:tbl>
    <w:p>
      <w:pPr>
        <w:ind w:firstLine="440"/>
        <w:rPr>
          <w:rFonts w:eastAsia="仿宋_GB2312"/>
          <w:color w:val="000000"/>
          <w:sz w:val="22"/>
        </w:rPr>
      </w:pPr>
      <w:r>
        <w:rPr>
          <w:rFonts w:hint="eastAsia" w:eastAsia="仿宋_GB2312"/>
          <w:color w:val="000000"/>
          <w:sz w:val="22"/>
        </w:rPr>
        <w:t>说明：</w:t>
      </w:r>
      <w:r>
        <w:rPr>
          <w:rFonts w:eastAsia="仿宋_GB2312"/>
          <w:color w:val="000000"/>
          <w:sz w:val="22"/>
        </w:rPr>
        <w:t>“</w:t>
      </w:r>
      <w:r>
        <w:rPr>
          <w:rFonts w:hint="eastAsia" w:eastAsia="仿宋_GB2312"/>
          <w:color w:val="000000"/>
          <w:sz w:val="22"/>
        </w:rPr>
        <w:t>项目支出</w:t>
      </w:r>
      <w:r>
        <w:rPr>
          <w:rFonts w:eastAsia="仿宋_GB2312"/>
          <w:color w:val="000000"/>
          <w:sz w:val="22"/>
        </w:rPr>
        <w:t>”</w:t>
      </w:r>
      <w:r>
        <w:rPr>
          <w:rFonts w:hint="eastAsia" w:eastAsia="仿宋_GB2312"/>
          <w:color w:val="000000"/>
          <w:sz w:val="22"/>
        </w:rPr>
        <w:t>需要填报基本支出以外的所有项目支出情况，</w:t>
      </w:r>
      <w:r>
        <w:rPr>
          <w:rFonts w:eastAsia="仿宋_GB2312"/>
          <w:color w:val="000000"/>
          <w:sz w:val="22"/>
        </w:rPr>
        <w:t>“</w:t>
      </w:r>
      <w:r>
        <w:rPr>
          <w:rFonts w:hint="eastAsia" w:eastAsia="仿宋_GB2312"/>
          <w:color w:val="000000"/>
          <w:sz w:val="22"/>
        </w:rPr>
        <w:t>公用经费</w:t>
      </w:r>
      <w:r>
        <w:rPr>
          <w:rFonts w:eastAsia="仿宋_GB2312"/>
          <w:color w:val="000000"/>
          <w:sz w:val="22"/>
        </w:rPr>
        <w:t>”</w:t>
      </w:r>
      <w:r>
        <w:rPr>
          <w:rFonts w:hint="eastAsia" w:eastAsia="仿宋_GB2312"/>
          <w:color w:val="000000"/>
          <w:sz w:val="22"/>
        </w:rPr>
        <w:t>填报基本支出中的一般商品和服务支出。</w:t>
      </w:r>
    </w:p>
    <w:p>
      <w:r>
        <w:rPr>
          <w:rFonts w:hint="eastAsia" w:eastAsia="仿宋_GB2312"/>
          <w:color w:val="000000"/>
          <w:sz w:val="22"/>
        </w:rPr>
        <w:t>填表人：</w:t>
      </w:r>
      <w:r>
        <w:rPr>
          <w:rFonts w:eastAsia="仿宋_GB2312"/>
          <w:color w:val="000000"/>
          <w:sz w:val="22"/>
        </w:rPr>
        <w:t xml:space="preserve">          </w:t>
      </w:r>
      <w:r>
        <w:rPr>
          <w:rFonts w:hint="eastAsia" w:eastAsia="仿宋_GB2312"/>
          <w:color w:val="000000"/>
          <w:sz w:val="22"/>
        </w:rPr>
        <w:t>填报日期：</w:t>
      </w:r>
      <w:r>
        <w:rPr>
          <w:rFonts w:eastAsia="仿宋_GB2312"/>
          <w:color w:val="000000"/>
          <w:sz w:val="22"/>
        </w:rPr>
        <w:t xml:space="preserve">        </w:t>
      </w:r>
      <w:r>
        <w:rPr>
          <w:rFonts w:hint="eastAsia" w:eastAsia="仿宋_GB2312"/>
          <w:color w:val="000000"/>
          <w:sz w:val="22"/>
        </w:rPr>
        <w:t>联系电话：</w:t>
      </w:r>
      <w:r>
        <w:rPr>
          <w:rFonts w:eastAsia="仿宋_GB2312"/>
          <w:color w:val="000000"/>
          <w:sz w:val="22"/>
        </w:rPr>
        <w:t xml:space="preserve">          </w:t>
      </w:r>
      <w:r>
        <w:rPr>
          <w:rFonts w:hint="eastAsia" w:eastAsia="仿宋_GB2312"/>
          <w:color w:val="000000"/>
          <w:sz w:val="22"/>
        </w:rPr>
        <w:t>单位负责人签字</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n6wzidABAACiAwAADgAAAAAAAAABACAAAAAeAQAAZHJz&#10;L2Uyb0RvYy54bWxQSwUGAAAAAAYABgBZAQAAYA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w:rPr>
        <w:rFonts w:ascii="等线" w:hAnsi="等线"/>
        <w:sz w:val="28"/>
        <w:szCs w:val="28"/>
      </w:rPr>
      <w:fldChar w:fldCharType="begin"/>
    </w:r>
    <w:r>
      <w:rPr>
        <w:rFonts w:ascii="等线" w:hAnsi="等线"/>
        <w:sz w:val="28"/>
        <w:szCs w:val="28"/>
      </w:rPr>
      <w:instrText xml:space="preserve">PAGE   \* MERGEFORMAT</w:instrText>
    </w:r>
    <w:r>
      <w:rPr>
        <w:rFonts w:ascii="等线" w:hAnsi="等线"/>
        <w:sz w:val="28"/>
        <w:szCs w:val="28"/>
      </w:rPr>
      <w:fldChar w:fldCharType="separate"/>
    </w:r>
    <w:r>
      <w:rPr>
        <w:rFonts w:ascii="等线" w:eastAsia="等线"/>
        <w:sz w:val="28"/>
        <w:szCs w:val="28"/>
        <w:lang w:val="zh-CN"/>
      </w:rPr>
      <w:t>-</w:t>
    </w:r>
    <w:r>
      <w:rPr>
        <w:rFonts w:ascii="等线" w:hAnsi="等线"/>
        <w:sz w:val="28"/>
        <w:szCs w:val="28"/>
      </w:rPr>
      <w:t>20-</w:t>
    </w:r>
    <w:r>
      <w:rPr>
        <w:rFonts w:ascii="等线" w:hAnsi="等线"/>
        <w:sz w:val="28"/>
        <w:szCs w:val="28"/>
      </w:rPr>
      <w:fldChar w:fldCharType="end"/>
    </w:r>
  </w:p>
  <w:p>
    <w:pPr>
      <w:pStyle w:val="2"/>
      <w:ind w:firstLine="360"/>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YmFlODI3M2JiOWUyN2U2Y2RiMTQ1ZmI2NzYzZDMifQ=="/>
  </w:docVars>
  <w:rsids>
    <w:rsidRoot w:val="2A381294"/>
    <w:rsid w:val="00017D2A"/>
    <w:rsid w:val="00040F0F"/>
    <w:rsid w:val="000B756A"/>
    <w:rsid w:val="0014541F"/>
    <w:rsid w:val="0015404D"/>
    <w:rsid w:val="001642B7"/>
    <w:rsid w:val="00201EC6"/>
    <w:rsid w:val="00255550"/>
    <w:rsid w:val="00372A88"/>
    <w:rsid w:val="00475BD4"/>
    <w:rsid w:val="005E7D14"/>
    <w:rsid w:val="006443A2"/>
    <w:rsid w:val="00716D49"/>
    <w:rsid w:val="0073316E"/>
    <w:rsid w:val="008D56E6"/>
    <w:rsid w:val="00A9525C"/>
    <w:rsid w:val="00C20212"/>
    <w:rsid w:val="00CC164F"/>
    <w:rsid w:val="00D62814"/>
    <w:rsid w:val="00D65BA5"/>
    <w:rsid w:val="00D92B67"/>
    <w:rsid w:val="00D97B85"/>
    <w:rsid w:val="00DD142B"/>
    <w:rsid w:val="00DF00FB"/>
    <w:rsid w:val="00DF79D0"/>
    <w:rsid w:val="00EC5F8D"/>
    <w:rsid w:val="00ED3CBD"/>
    <w:rsid w:val="00ED4F8F"/>
    <w:rsid w:val="00F026D0"/>
    <w:rsid w:val="00F111DE"/>
    <w:rsid w:val="00F863D6"/>
    <w:rsid w:val="10B206FB"/>
    <w:rsid w:val="2A381294"/>
    <w:rsid w:val="65CB0145"/>
    <w:rsid w:val="6A182057"/>
    <w:rsid w:val="6D707D77"/>
    <w:rsid w:val="6F756E9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semiHidden/>
    <w:qFormat/>
    <w:locked/>
    <w:uiPriority w:val="99"/>
    <w:rPr>
      <w:rFonts w:cs="Times New Roman"/>
      <w:sz w:val="18"/>
      <w:szCs w:val="18"/>
    </w:rPr>
  </w:style>
  <w:style w:type="character" w:customStyle="1" w:styleId="7">
    <w:name w:val="Header Char"/>
    <w:basedOn w:val="5"/>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1002</Words>
  <Characters>1410</Characters>
  <Lines>0</Lines>
  <Paragraphs>0</Paragraphs>
  <TotalTime>205</TotalTime>
  <ScaleCrop>false</ScaleCrop>
  <LinksUpToDate>false</LinksUpToDate>
  <CharactersWithSpaces>1439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2023-04-10T07:15:00Z</dcterms:created>
  <dc:creator>lenovo</dc:creator>
  <cp:lastModifiedBy>姚岑</cp:lastModifiedBy>
  <cp:lastPrinted>2023-04-11T06:58:00Z</cp:lastPrinted>
  <dcterms:modified xsi:type="dcterms:W3CDTF">2023-06-28T01:59:39Z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46FF779DF43B4D709E03B34E92ADF6F8_12</vt:lpwstr>
  </property>
</Properties>
</file>